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2B95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35560</wp:posOffset>
                </wp:positionV>
                <wp:extent cx="4095750" cy="2241550"/>
                <wp:effectExtent l="57150" t="38100" r="76200" b="368300"/>
                <wp:wrapNone/>
                <wp:docPr id="16976875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241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8002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II: Jeśli podejrzewasz, że dziecko?</w:t>
                            </w:r>
                          </w:p>
                          <w:p w14:paraId="0ED52830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doświadcza ze strony innego dziecka jednorazowo innej przemocy fizycznej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(np. popychanie, szturchanie),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2737575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przemocy psychicznej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(np. poniżanie, dyskryminacja, ośmieszanie) </w:t>
                            </w:r>
                          </w:p>
                          <w:p w14:paraId="426DCFF0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lub innych niepokojących zachowań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(tj. krzyk, niestosowne komentarze)</w:t>
                            </w:r>
                          </w:p>
                          <w:p w14:paraId="09CEFA24">
                            <w:pPr>
                              <w:pStyle w:val="3"/>
                              <w:tabs>
                                <w:tab w:val="left" w:pos="5395"/>
                              </w:tabs>
                              <w:spacing w:after="0" w:line="240" w:lineRule="auto"/>
                              <w:ind w:left="44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F901E6D">
                            <w:pPr>
                              <w:pStyle w:val="3"/>
                              <w:tabs>
                                <w:tab w:val="left" w:pos="5395"/>
                              </w:tabs>
                              <w:spacing w:after="0" w:line="240" w:lineRule="auto"/>
                              <w:ind w:left="44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6EBE6D5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6CA20B6A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EFC46C4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B2647F8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7883E81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AF2F70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B69476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3034BCD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399.5pt;margin-top:2.8pt;height:176.5pt;width:322.5pt;z-index:251670528;v-text-anchor:middle;mso-width-relative:page;mso-height-relative:page;" fillcolor="#9EEAFF [3216]" filled="t" stroked="t" coordsize="21600,21600" o:gfxdata="UEsDBAoAAAAAAIdO4kAAAAAAAAAAAAAAAAAEAAAAZHJzL1BLAwQUAAAACACHTuJAJqm8U9sAAAAK&#10;AQAADwAAAGRycy9kb3ducmV2LnhtbE2PS0/DMBCE70j8B2uRuFG7IU2TEKeqeEgceqG0Ekc3WeKU&#10;eB3Z7gN+Pe4JjrOzmvmmWpzNwI7ofG9JwnQigCE1tu2pk7B5f7nLgfmgqFWDJZTwjR4W9fVVpcrW&#10;nugNj+vQsRhCvlQSdAhjyblvNBrlJ3ZEit6ndUaFKF3HW6dOMdwMPBEi40b1FBu0GvFRY/O1PhgJ&#10;+2enXsX2Z7MviuVqqfPEPX0kUt7eTMUDsIDn8PcMF/yIDnVk2tkDtZ4NEuZFEbcECbMM2MVP0zQe&#10;dhLuZ3kGvK74/wn1L1BLAwQUAAAACACHTuJA+pVtbGcDAAB0BwAADgAAAGRycy9lMm9Eb2MueG1s&#10;rVVNbxs3EL0X6H8g9l7rw1rJEiwHimQVBZzGsFvkTHG5u4S5JEtSXsn3/LP8sD6SK1mRfQiC6LAi&#10;Z8j5eG9meP1h10jyzK0TWs2zwUU/I1wxXQhVzbN//1n/cZUR56kqqNSKz7M9d9mHm99/u27NjA91&#10;rWXBLYER5WatmWe192bW6zlW84a6C224grLUtqEeW1v1CktbWG9kb9jvj3uttoWxmnHnIF0lZdZZ&#10;tD9iUJelYHyl2bbhyierlkvqkZKrhXHZTYy2LDnzn8vScU/kPEOmPn7hBOtN+PZurumsstTUgnUh&#10;0B8J4SynhgoFp0dTK+op2VrxxlQjmNVOl/6C6aaXEomIIItB/wybx5oaHnMB1M4cQXe/ziz7+/ne&#10;ElGgEsbTyfhqko8zomgD4lf7hj+RRrf7GQFfzuunb189eSEvVD/Zb18r1Me+EcTqiuJvErBsjZvB&#10;5KO5t93OYRmA2ZW2Cf9Imewi/vsj/nznCYNw1J/mkxzUMOiGw9EgxwZ2eq/XjXX+T64bRORAZsuL&#10;ij/orSoeQPWSSqm3PhJBn++cT3cPdzp+irWQElH7L8LXEWIkn8hzuBNPOWI0UO5HsbPVZikteaYo&#10;ount7WK9jnIvlE/CvI9fqiVH/SddJPFlEB8y6KzEbCp36uUyXH/r6ePH2/UbT5eTziKd/YSnQYjn&#10;HVe3o/X0jatBDAsQnrk6JgtazpOCqDqAKIUiNAyVwRh9H/wSx6jkodY6VtF4kY3gQyrSAt58mIN/&#10;isFSoqGxbAwuOFVlhMoKE4t5m7DSUhwvf0fRaLxYLPN0qKYF74h7P51B/yA/S8ed2g8ltKKuTqai&#10;qktBqhA8j6Omqx6UILePddGSjdzaB4r4Ryn/QoSijWhkpBCYQ3nUAJrv6/EdjiKESU6lqWlXYlcB&#10;2FTnp2QcY4j1dhJeL7Roasqw8rvNDrfDcqOLPWYBAont6QxbC6R9R52/pxZTEVHi3fCf8SmlBlm6&#10;W2Wk1vblPXk4j2EFbUZaTFkw+d+WWp4R+ZdCg00HoxHM+rgZ5ZNhQOJUsznVqG2z1OjBASrJsLgM&#10;5708LEurmy94XhbBK1RUMfhONdNtlj5NfzxQjC8W8RhGsaH+Tj0adhgFSi+2XpcijpBXdIBm2GAY&#10;pz5OD0eY9qf7eOr1sbz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CapvFPbAAAACgEAAA8AAAAA&#10;AAAAAQAgAAAAIgAAAGRycy9kb3ducmV2LnhtbFBLAQIUABQAAAAIAIdO4kD6lW1sZwMAAHQHAAAO&#10;AAAAAAAAAAEAIAAAACoBAABkcnMvZTJvRG9jLnhtbFBLBQYAAAAABgAGAFkBAAADBwAAAAA=&#10;" adj="6300,24300,14400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60C48002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II: Jeśli podejrzewasz, że dziecko?</w:t>
                      </w:r>
                    </w:p>
                    <w:p w14:paraId="0ED52830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doświadcza ze strony innego dziecka jednorazowo innej przemocy fizycznej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(np. popychanie, szturchanie),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22737575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przemocy psychicznej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(np. poniżanie, dyskryminacja, ośmieszanie) </w:t>
                      </w:r>
                    </w:p>
                    <w:p w14:paraId="426DCFF0">
                      <w:pPr>
                        <w:pStyle w:val="3"/>
                        <w:numPr>
                          <w:ilvl w:val="0"/>
                          <w:numId w:val="6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lub innych niepokojących zachowań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(tj. krzyk, niestosowne komentarze)</w:t>
                      </w:r>
                    </w:p>
                    <w:p w14:paraId="09CEFA24">
                      <w:pPr>
                        <w:pStyle w:val="3"/>
                        <w:tabs>
                          <w:tab w:val="left" w:pos="5395"/>
                        </w:tabs>
                        <w:spacing w:after="0" w:line="240" w:lineRule="auto"/>
                        <w:ind w:left="44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F901E6D">
                      <w:pPr>
                        <w:pStyle w:val="3"/>
                        <w:tabs>
                          <w:tab w:val="left" w:pos="5395"/>
                        </w:tabs>
                        <w:spacing w:after="0" w:line="240" w:lineRule="auto"/>
                        <w:ind w:left="44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EBE6D5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6CA20B6A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FC46C4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B2647F8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7883E81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AF2F70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B69476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3034BCD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16510</wp:posOffset>
                </wp:positionV>
                <wp:extent cx="4095750" cy="2247900"/>
                <wp:effectExtent l="57150" t="38100" r="76200" b="361950"/>
                <wp:wrapNone/>
                <wp:docPr id="2062449136" name="Dymek mowy: prostokąt z zaokrąglonymi rogam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247900"/>
                        </a:xfrm>
                        <a:prstGeom prst="wedgeRound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3DFFB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SYTUACJA I: Jeśli podejrzewasz, że dziecko?</w:t>
                            </w:r>
                          </w:p>
                          <w:p w14:paraId="685C8C61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doświadcza ze strony innego dziecka przemocy z uszczerbkiem na zdrowiu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(Przemoc z uszczerbkiem na zdrowiu - oznacza spowodowanie choroby lub uszkodzenia ciała (np. złamanie, zasinienie, wybicie zęba, zranienie), a także m.in. pozbawienie wzroku, słuchu, mowy, wywołanie innego ciężkiego kalectwa, trwałej choroby psychicznej, zniekształcenia ciała itp.,)</w:t>
                            </w:r>
                          </w:p>
                          <w:p w14:paraId="41825242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wykorzystania seksualnego </w:t>
                            </w:r>
                          </w:p>
                          <w:p w14:paraId="3F9A92D5"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395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lub/i zagrożone jest jego życie</w:t>
                            </w:r>
                          </w:p>
                          <w:p w14:paraId="00BE7A16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BE49137">
                            <w:pPr>
                              <w:tabs>
                                <w:tab w:val="left" w:pos="5395"/>
                              </w:tabs>
                              <w:spacing w:after="0" w:line="240" w:lineRule="auto"/>
                              <w:ind w:left="8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należy postąpić zgodnie z poniższymi krokami:</w:t>
                            </w:r>
                          </w:p>
                          <w:p w14:paraId="24893A89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owy: prostokąt z zaokrąglonymi rogami 7" o:spid="_x0000_s1026" o:spt="62" type="#_x0000_t62" style="position:absolute;left:0pt;margin-left:-30.5pt;margin-top:1.3pt;height:177pt;width:322.5pt;z-index:251660288;v-text-anchor:middle;mso-width-relative:page;mso-height-relative:page;" fillcolor="#FFFF00" filled="t" stroked="t" coordsize="21600,21600" o:gfxdata="UEsDBAoAAAAAAIdO4kAAAAAAAAAAAAAAAAAEAAAAZHJzL1BLAwQUAAAACACHTuJA0aYmQNkAAAAJ&#10;AQAADwAAAGRycy9kb3ducmV2LnhtbE2PwU7DMBBE70j8g7VI3FonLYmaNJsKIXoocGnpBzjxNkmJ&#10;11HsNuXvMSc4jmY086bY3EwvrjS6zjJCPI9AENdWd9wgHD+3sxUI5xVr1VsmhG9ysCnv7wqVazvx&#10;nq4H34hQwi5XCK33Qy6lq1syys3tQBy8kx2N8kGOjdSjmkK56eUiilJpVMdhoVUDvbRUfx0uBmGS&#10;22b5kVXZ2+v+/fm4o905OyeIjw9xtAbh6eb/wvCLH9ChDEyVvbB2okeYpXH44hEWKYjgJ6unoCuE&#10;ZZKmIMtC/n9Q/gBQSwMEFAAAAAgAh07iQDbcZfcCAwAADwYAAA4AAABkcnMvZTJvRG9jLnhtbK1U&#10;TU8bMRC9V+p/sHwvu9kmQCICQkRUlWhBpBVnx+v9EP6q7WUT7vwzflifvQEC9MChOWxmPJ6ZN2/G&#10;c3SyVpLcCedbo+d0tJdTIjQ3ZavrOf396/zLISU+MF0yabSY043w9OT486ej3s5EYRojS+EIgmg/&#10;6+2cNiHYWZZ53gjF/J6xQsNYGadYgOrqrHSsR3QlsyLP97PeuNI6w4X3OF0MRrqN6D4S0FRVy8XC&#10;8E4JHYaoTkgWUJJvWuvpcUJbVYKHy6ryIhA5p6g0pC+SQF7Fb3Z8xGa1Y7Zp+RYC+wiENzUp1mok&#10;fQ61YIGRzrXvQqmWO+NNFfa4UdlQSGIEVYzyN9wsG2ZFqgVUe/tMuv9/YfnPuytH2nJOi3y/GI+n&#10;o6/7lGim0PnFRolboky/mRE0zAdz+/gQyD25Z+bWPT7UGJCNaokzNcPfQSSzt36GmEt75baahxiZ&#10;WVdOxX/UTNapAZvnBoh1IByH43w6OZigNxy2ohgfTPPUouzF3TofvgmjgMijm70oa3FtOl1eo9dn&#10;TErThdQJdnfhAzDA98knpvdGtuV5K2VSXL06k47cMYzHOX7P6V5dk5r0czqdFBMgY5j5CrMGUVnw&#10;5nVNCZM1HhMPLqV+5exf5difFuN8uNSwUgyZp5N8SAx4LPww5XA8yp/OUcM2TKrnVfxY3IL5ZvBJ&#10;ptgIuEgdaxTpFYCLRH4XhFs2ZU9WsnPXDPjHyA3GyzbSiQc6KHgik2SByZlw04YmTWNs2TvmohPc&#10;4jmTtmEDlK+H8XCAsoseDRowJJA78LI4PMO4RCmsV+vtDK1MucGYAkgaHG/5eYuyL5gPV8zhwQIl&#10;Vlq4xKeSBs0yW4mSxrj7f53H+3hHsFLSYwGgk3865gQl8rvGC5uOxugUCUkZTw6KyMSuZbVr0Z06&#10;MxiiEZan5UmM94N8Eitn1A0232nMChPTHLmHmdkqZ2FYTNidXJyepmvYEpaFC720PAaPFGtz2gVT&#10;tWm4I1EDO2AzKtgTidftTouLaFdPt172+PF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0aYmQNkA&#10;AAAJAQAADwAAAAAAAAABACAAAAAiAAAAZHJzL2Rvd25yZXYueG1sUEsBAhQAFAAAAAgAh07iQDbc&#10;ZfcCAwAADwYAAA4AAAAAAAAAAQAgAAAAKAEAAGRycy9lMm9Eb2MueG1sUEsFBgAAAAAGAAYAWQEA&#10;AJwGAAAAAA==&#10;" adj="6300,24300,14400">
                <v:fill on="t" focussize="0,0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3F83DFFB">
                      <w:p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SYTUACJA I: Jeśli podejrzewasz, że dziecko?</w:t>
                      </w:r>
                    </w:p>
                    <w:p w14:paraId="685C8C61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doświadcza ze strony innego dziecka przemocy z uszczerbkiem na zdrowiu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(Przemoc z uszczerbkiem na zdrowiu - oznacza spowodowanie choroby lub uszkodzenia ciała (np. złamanie, zasinienie, wybicie zęba, zranienie), a także m.in. pozbawienie wzroku, słuchu, mowy, wywołanie innego ciężkiego kalectwa, trwałej choroby psychicznej, zniekształcenia ciała itp.,)</w:t>
                      </w:r>
                    </w:p>
                    <w:p w14:paraId="41825242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wykorzystania seksualnego </w:t>
                      </w:r>
                    </w:p>
                    <w:p w14:paraId="3F9A92D5">
                      <w:pPr>
                        <w:pStyle w:val="3"/>
                        <w:numPr>
                          <w:ilvl w:val="0"/>
                          <w:numId w:val="7"/>
                        </w:numPr>
                        <w:tabs>
                          <w:tab w:val="left" w:pos="5395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lub/i zagrożone jest jego życie</w:t>
                      </w:r>
                    </w:p>
                    <w:p w14:paraId="00BE7A16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BE49137">
                      <w:pPr>
                        <w:tabs>
                          <w:tab w:val="left" w:pos="5395"/>
                        </w:tabs>
                        <w:spacing w:after="0" w:line="240" w:lineRule="auto"/>
                        <w:ind w:left="8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należy postąpić zgodnie z poniższymi krokami:</w:t>
                      </w:r>
                    </w:p>
                    <w:p w14:paraId="24893A89">
                      <w:pPr>
                        <w:jc w:val="center"/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7498A">
      <w:pPr>
        <w:tabs>
          <w:tab w:val="left" w:pos="5395"/>
        </w:tabs>
      </w:pPr>
    </w:p>
    <w:p w14:paraId="37CBD80C">
      <w:pPr>
        <w:tabs>
          <w:tab w:val="left" w:pos="5395"/>
        </w:tabs>
      </w:pPr>
    </w:p>
    <w:p w14:paraId="12F98BE8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43815</wp:posOffset>
                </wp:positionV>
                <wp:extent cx="819150" cy="717550"/>
                <wp:effectExtent l="19050" t="0" r="38100" b="139700"/>
                <wp:wrapNone/>
                <wp:docPr id="1405738810" name="Dymek myśli: chmu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75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D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ymek myśli: chmurka 2" o:spid="_x0000_s1026" o:spt="106" type="#_x0000_t106" style="position:absolute;left:0pt;margin-left:316pt;margin-top:3.45pt;height:56.5pt;width:64.5pt;z-index:251668480;v-text-anchor:middle;mso-width-relative:page;mso-height-relative:page;" fillcolor="#FFFFFF [3201]" filled="t" stroked="t" coordsize="21600,21600" o:gfxdata="UEsDBAoAAAAAAIdO4kAAAAAAAAAAAAAAAAAEAAAAZHJzL1BLAwQUAAAACACHTuJAInOGf9UAAAAJ&#10;AQAADwAAAGRycy9kb3ducmV2LnhtbE2PwU7DMBBE70j8g7VI3KiTFgWSxukBCc7QVHB1420SEa8T&#10;22nTv2c5wW1HM5p9U+4WO4gz+tA7UpCuEhBIjTM9tQoO9evDM4gQNRk9OEIFVwywq25vSl0Yd6EP&#10;PO9jK7iEQqEVdDGOhZSh6dDqsHIjEnsn562OLH0rjdcXLreDXCdJJq3uiT90esSXDpvv/WwVLPPG&#10;t4/t+1z3X9M1vH1O9eQype7v0mQLIuIS/8Lwi8/oUDHT0c1kghgUZJs1b4l85CDYf8pS1kcOpnkO&#10;sirl/wXVD1BLAwQUAAAACACHTuJA8uWgNXsCAAAHBQAADgAAAGRycy9lMm9Eb2MueG1srVTBbtsw&#10;DL0P2D8Iuq+2s2RJgzpFkCDDgGIN0A07K7IcC5VETZLjZL+y79l/jZLdNu166GE+yKRIPZJPpK6u&#10;j1qRg3BegilpcZFTIgyHSpp9Sb9/23yYUeIDMxVTYERJT8LT68X7d1ednYsRNKAq4QiCGD/vbEmb&#10;EOw8yzxvhGb+AqwwaKzBaRZQdfuscqxDdK2yUZ5/yjpwlXXAhfe4u+6NdEB0bwGEupZcrIG3WpjQ&#10;ozqhWMCSfCOtp4uUbV0LHm7r2otAVEmx0pBWDILyLq7Z4orN947ZRvIhBfaWFF7UpJk0GPQRas0C&#10;I62T/0BpyR14qMMFB531hSRGsIoif8HNXcOsSLUg1d4+ku7/Hyz/etg6IivshHE+mX6czQqkxjCN&#10;N78+aXFP9OnPbyXnhDe6dfeMjCJnnfVzPHpnt27QPIqRgGPtdPxjaeSYeD498iyOgXDcnBWXxQTD&#10;cDRNi+kEZUTJng5b58NnAZpEoaRcQVutmMJfSCyzw40P/ZEH1xjTg5LVRiqVFLffrZQjB4ZXv0nf&#10;EOWZmzKkK+loMs5jQgwbusZGQlFbJMWbPSVM7XFSeHAp9rPT/jzIKp/k4/VrQWKSa+abPpmEMLgp&#10;g4VHNnv+ohSOu+NA6g6qE16Pg75vveUbiVA3zIctc9iomDOOcrjFpVaAhcAgUdKA+/XafvTH/kEr&#10;JR02Phb5s2VOUKK+GOysy2I8RtiQlPFkOkLFnVt25xbT6hUgwQU+GpYnMfoH9SDWDvQPnPhljIom&#10;ZjjG7ukclFXoBxLfDC6Wy+SG02FZuDF3lkfweKEGlm2AWqaLj0T17Az84XykFhpmOQ7guZ68nt6v&#10;x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ic4Z/1QAAAAkBAAAPAAAAAAAAAAEAIAAAACIAAABk&#10;cnMvZG93bnJldi54bWxQSwECFAAUAAAACACHTuJA8uWgNXsCAAAHBQAADgAAAAAAAAABACAAAAAk&#10;AQAAZHJzL2Uyb0RvYy54bWxQSwUGAAAAAAYABgBZAQAAEQYAAAAA&#10;" adj="6300,24300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 w14:paraId="3736D4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604C6F">
      <w:pPr>
        <w:tabs>
          <w:tab w:val="left" w:pos="539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1334135</wp:posOffset>
                </wp:positionV>
                <wp:extent cx="4432300" cy="2470150"/>
                <wp:effectExtent l="57150" t="38100" r="82550" b="101600"/>
                <wp:wrapNone/>
                <wp:docPr id="2122659906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2470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4B04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bezwzględnie odseparuj je od osoby podejrzanej o krzywdzenie</w:t>
                            </w:r>
                          </w:p>
                          <w:p w14:paraId="52EAF7D8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poinformuj pilnie Dyrekcję Placówki</w:t>
                            </w:r>
                          </w:p>
                          <w:p w14:paraId="1B32FCD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sporządź notatkę służbową za pomocą „Karty Interwencji” – Załącznik nr 5 do STOD i przekaż informację Dyrektorowi Placówki, który zarejestruje zgłoszenie w „Rejestrze Interwencji” – Załącznik nr 6 do STOD</w:t>
                            </w:r>
                          </w:p>
                          <w:p w14:paraId="3D8C968E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IV: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Dyrekcja Placówki - przeprowadza rozmowę osobno z rodzicami dziecka krzywdzącego i krzywdzonego oraz opracuje działania naprawcze.</w:t>
                            </w:r>
                          </w:p>
                          <w:p w14:paraId="16567105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V: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w przypadku powtarzającej się przemocy Dyrekcja Placówki powiadamia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lokalny sąd rodzinny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 xml:space="preserve">, wysyłając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WNIOSEK O WGLĄD W SYTUACJĘ RODZINY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- Załącznik nr 18 do STOD.</w:t>
                            </w:r>
                          </w:p>
                          <w:p w14:paraId="0D3A7DE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FC930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UWAGA:</w:t>
                            </w:r>
                          </w:p>
                          <w:p w14:paraId="4FA26A4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Wniosek należy złożyć na piśmie do sądu rodzinnego właściwego ze względu na miejsce zamieszkania dziecka. </w:t>
                            </w:r>
                          </w:p>
                          <w:p w14:paraId="24D34E94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We wniosku należy podać wszystkie znane dane dziecka (imię i nazwisko, adres zamieszkania, imiona i nazwiska rodziców) oraz wszystkie okoliczności, które mogą być istotne dla rozstrzygnięcia sprawy (opisz, co niepokojącego dzieje się w rodzinie, co zaobserwowałaś/eś).</w:t>
                            </w:r>
                          </w:p>
                          <w:p w14:paraId="7D6268A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374.5pt;margin-top:105.05pt;height:194.5pt;width:349pt;z-index:251664384;v-text-anchor:middle;mso-width-relative:page;mso-height-relative:page;" fillcolor="#DAFDA7 [3216]" filled="t" stroked="t" coordsize="21600,21600" arcsize="0.166666666666667" o:gfxdata="UEsDBAoAAAAAAIdO4kAAAAAAAAAAAAAAAAAEAAAAZHJzL1BLAwQUAAAACACHTuJAKK4BQ9oAAAAM&#10;AQAADwAAAGRycy9kb3ducmV2LnhtbE2PwU7DMBBE70j8g7VI3KjtyqUkzaYHBEilJ0rF2Y3dJCJe&#10;R7HbpH+Pe6LH2RnNvinWk+vY2Q6h9YQgZwKYpcqblmqE/ff70wuwEDUZ3XmyCBcbYF3e3xU6N36k&#10;L3vexZqlEgq5Rmhi7HPOQ9VYp8PM95aSd/SD0zHJoeZm0GMqdx2fC/HMnW4pfWh0b18bW/3uTg5h&#10;M23Gj5F/DuJtEZXabn/2F+kQHx+kWAGLdor/YbjiJ3QoE9PBn8gE1iEsVZa2RIS5FBLYNaHUMp0O&#10;CIssk8DLgt+OKP8AUEsDBBQAAAAIAIdO4kDj5lAlVgMAAFkHAAAOAAAAZHJzL2Uyb0RvYy54bWyt&#10;VU1v2zgQvS/Q/0Dw3ugjthMbcQo3rosFstug2UXPNEVJRCmSJenY6b3/rD9sHynZcV0fukB9kMmZ&#10;4ZuZN8PhzZtdp8iTcF4aPafFRU6J0NxUUjdz+u8/q9fXlPjAdMWU0WJOn4Wnb25f/XGztTNRmtao&#10;SjgCEO1nWzunbQh2lmWet6Jj/sJYoaGsjetYwNY1WeXYFuidyso8n2Rb4yrrDBfeQ7rslXRAdL8C&#10;aOpacrE0fNMJHXpUJxQLSMm30np6m6Kta8HDh7r2IhA1p8g0pC+cYL2O3+z2hs0ax2wr+RAC+5UQ&#10;TnLqmNRweoBassDIxsmfoDrJnfGmDhfcdFmfSGIEWRT5CTePLbMi5QKqvT2Q7n8fLP/76cERWc1p&#10;WZTlZDyd5hNKNOtQ+QdEGszn79/CjHxl5rP7/q2JPUGcaSQpEnlb62fAeLQPDlTGnccyMrGrXRf/&#10;kSPZJcKfD4SLXSAcwtHosrzMUQsOXTm6yotxQs1ejlvnw3thOhIXc+rMRlcfUdbENnu69wF+Yb+3&#10;G4pQraRSCDR8kqFNPKLX+wp5nElWnlgDKvMk9q5Z3ylHnhg6ZblYLRdXSR6kDr1wnOPXN4xn4S9T&#10;9WLEP8gRxYCSImr8sZfLePxnT+9Gq+VdeeLp8mpABOD/91TEeM64Wo1Xq3eTE1cg/GxSh2TPJAVR&#10;sydRSU1YnBzFBJc7YhHPmRJoqCJyFW0dS9WIbChNtnM6HZdj1JxhetS4tVh2Fge8bihhqsFY4sH1&#10;XBklD4d/KNH0+u10POqNWlaJvhjT8+kU+V5+ko4/xo8ttGS+7aGSakhB6Ri8SPNk6B6zCcI9ttWW&#10;rNXGfWSIf9TnX8nYqIkNSiqJYTNOGlDzYz+eqVGisJczZVs2tNh1JLZn87jDDjEkno/Cy14uYlyF&#10;3Xo33M61qZ5x4RFIupLe8pVE2vfMhwfmMPoQJR6H8AGfWhkUywwrSlrjvp6TR3tMJGgp2WKUopJf&#10;NswJStSfGhdsWoxGgA1pMxpflZGJY836WKM33Z3BHSzQSZanZbQPar+snek+4Q1ZRK9QMc3hu++Z&#10;YXMX+hGPV4iLxSKZYd5aFu71o+X7UaDNYhNMLdMIiUT17IDNuMHE3fdvfB3iSD/eJ6uXF/H2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CiuAUPaAAAADAEAAA8AAAAAAAAAAQAgAAAAIgAAAGRycy9k&#10;b3ducmV2LnhtbFBLAQIUABQAAAAIAIdO4kDj5lAlVgMAAFkHAAAOAAAAAAAAAAEAIAAAACkBAABk&#10;cnMvZTJvRG9jLnhtbFBLBQYAAAAABgAGAFkBAADxBgAAAAA=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5404B04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bezwzględnie odseparuj je od osoby podejrzanej o krzywdzenie</w:t>
                      </w:r>
                    </w:p>
                    <w:p w14:paraId="52EAF7D8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poinformuj pilnie Dyrekcję Placówki</w:t>
                      </w:r>
                    </w:p>
                    <w:p w14:paraId="1B32FCD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sporządź notatkę służbową za pomocą „Karty Interwencji” – Załącznik nr 5 do STOD i przekaż informację Dyrektorowi Placówki, który zarejestruje zgłoszenie w „Rejestrze Interwencji” – Załącznik nr 6 do STOD</w:t>
                      </w:r>
                    </w:p>
                    <w:p w14:paraId="3D8C968E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IV: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Dyrekcja Placówki - przeprowadza rozmowę osobno z rodzicami dziecka krzywdzącego i krzywdzonego oraz opracuje działania naprawcze.</w:t>
                      </w:r>
                    </w:p>
                    <w:p w14:paraId="16567105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V: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w przypadku powtarzającej się przemocy Dyrekcja Placówki powiadamia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lokalny sąd rodzinny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 xml:space="preserve">, wysyłając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WNIOSEK O WGLĄD W SYTUACJĘ RODZINY</w:t>
                      </w:r>
                      <w:r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- Załącznik nr 18 do STOD.</w:t>
                      </w:r>
                    </w:p>
                    <w:p w14:paraId="0D3A7DE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</w:p>
                    <w:p w14:paraId="17FC930F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UWAGA:</w:t>
                      </w:r>
                    </w:p>
                    <w:p w14:paraId="4FA26A4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Wniosek należy złożyć na piśmie do sądu rodzinnego właściwego ze względu na miejsce zamieszkania dziecka. </w:t>
                      </w:r>
                    </w:p>
                    <w:p w14:paraId="24D34E94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We wniosku należy podać wszystkie znane dane dziecka (imię i nazwisko, adres zamieszkania, imiona i nazwiska rodziców) oraz wszystkie okoliczności, które mogą być istotne dla rozstrzygnięcia sprawy (opisz, co niepokojącego dzieje się w rodzinie, co zaobserwowałaś/eś).</w:t>
                      </w:r>
                    </w:p>
                    <w:p w14:paraId="7D6268A0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1315085</wp:posOffset>
                </wp:positionV>
                <wp:extent cx="4260850" cy="2565400"/>
                <wp:effectExtent l="57150" t="38100" r="82550" b="101600"/>
                <wp:wrapNone/>
                <wp:docPr id="1765982157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256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5CE8B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zadbaj o bezpieczeństwo dziecka i bezwzględnie odseparuj je od osoby podejrzanej o krzywdzenie</w:t>
                            </w:r>
                          </w:p>
                          <w:p w14:paraId="59D199FD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poinformuj pilnie Dyrekcję Placówki, która przeprowadzi rozmowę z rodzicami/opiekunami dzieci uwikłanych w przemoc</w:t>
                            </w:r>
                          </w:p>
                          <w:p w14:paraId="590D638A">
                            <w:pPr>
                              <w:pStyle w:val="3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KROK III: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Dyrekcja Placówki - równolegle powiadamia najbliższy sąd rodzinny lub policję wysyłając zawiadomienie o możliwości popełnienia przestępstwa - Załącznik nr 17 do STOD.</w:t>
                            </w:r>
                          </w:p>
                          <w:p w14:paraId="10F53072">
                            <w:pPr>
                              <w:spacing w:line="240" w:lineRule="auto"/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20"/>
                                <w:szCs w:val="20"/>
                              </w:rPr>
                              <w:t>Dyrekcja Placówki adresuje zawiadomienie do najbliższej jednostki. W zawiadomieniu należy podaj swoje dane osobowe, dane dziecka i dane osoby podejrzewanej o krzywdzenie oraz wszelkie znane fakty w sprawie, opisać, co dokładnie się zdarzyło i kto może mieć o tym wiedzę. Zawiadomienie może być również złożone anonimowo, co również umożliwi organowi szybsze uzyskanie potrzebnych informacji.</w:t>
                            </w:r>
                          </w:p>
                          <w:p w14:paraId="295049C0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KROK IV: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sporządź notatkę służbową za pomocą „Karty Interwencji” – Załącznik nr 5 do STOD i przekaż informację Dyrektorowi Placówki, który zarejestruje zgłoszenie w „Rejestrze Interwencji” – Załącznik nr 6 do STOD</w:t>
                            </w:r>
                          </w:p>
                          <w:p w14:paraId="20536328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  <w:u w:val="single"/>
                              </w:rPr>
                              <w:t>Zawiadomienie może być również złożone anonimowo, co również umożliwi organowi szybsze uzyskanie potrzebnych informacji.</w:t>
                            </w:r>
                          </w:p>
                          <w:p w14:paraId="6C8FABB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18"/>
                                <w:szCs w:val="18"/>
                                <w:u w:val="single"/>
                              </w:rPr>
                              <w:t xml:space="preserve">UWAGA: </w:t>
                            </w:r>
                            <w:r>
                              <w:rPr>
                                <w:rFonts w:cstheme="minorHAnsi"/>
                                <w:color w:val="000720"/>
                                <w:sz w:val="18"/>
                                <w:szCs w:val="18"/>
                              </w:rPr>
                              <w:t>W rozmowie z konsultantem należy podać swoje dane osobowe, dane dziecka, dane osoby podejrzewanej o krzywdzenie oraz wszelkie znane Ci fakty w sprawie.</w:t>
                            </w:r>
                          </w:p>
                          <w:p w14:paraId="6B7E95E1">
                            <w:pPr>
                              <w:pStyle w:val="3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color w:val="000720"/>
                                <w:sz w:val="20"/>
                                <w:szCs w:val="20"/>
                              </w:rPr>
                            </w:pPr>
                          </w:p>
                          <w:p w14:paraId="76CB035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0" o:spid="_x0000_s1026" o:spt="2" style="position:absolute;left:0pt;margin-left:-34.5pt;margin-top:103.55pt;height:202pt;width:335.5pt;z-index:251662336;v-text-anchor:middle;mso-width-relative:page;mso-height-relative:page;" fillcolor="#DAFDA7 [3216]" filled="t" stroked="t" coordsize="21600,21600" arcsize="0.166666666666667" o:gfxdata="UEsDBAoAAAAAAIdO4kAAAAAAAAAAAAAAAAAEAAAAZHJzL1BLAwQUAAAACACHTuJA7ly//9gAAAAL&#10;AQAADwAAAGRycy9kb3ducmV2LnhtbE2PQU/DMAyF70j8h8hI3LYk1ShQmu6AAGnstDFxzhrTVjRO&#10;1WRr9+8xJ7jZfk/P3yvXs+/FGcfYBTKglwoEUh1cR42Bw8fr4gFETJac7QOhgQtGWFfXV6UtXJho&#10;h+d9agSHUCysgTaloZAy1i16G5dhQGLtK4zeJl7HRrrRThzue5kplUtvO+IPrR3wucX6e3/yBjbz&#10;Znqb5PuoXu7SarXdfh4u2htze6PVE4iEc/ozwy8+o0PFTMdwIhdFb2CRP3KXZCBT9xoEO3KV8eXI&#10;g9YaZFXK/x2qH1BLAwQUAAAACACHTuJAO7pWElYDAABZBwAADgAAAGRycy9lMm9Eb2MueG1srVVL&#10;b+M2EL4X6H8geG8kOZZfiLNw43VRIO0GmxZ7pilKIpYiWZKOnb3vP9sf1o+U7DjeHBZFfZCHM8N5&#10;fPPgzbtDp8iTcF4avaTFVU6J0NxUUjdL+vdfm19mlPjAdMWU0WJJn4Wn725//ulmbxdiZFqjKuEI&#10;jGi/2NslbUOwiyzzvBUd81fGCg1hbVzHAo6uySrH9rDeqWyU55Nsb1xlneHCe3DXvZAOFt2PGDR1&#10;LblYG77rhA69VScUC0jJt9J6epuirWvBw4e69iIQtaTINKQvnIDexm92e8MWjWO2lXwIgf1ICBc5&#10;dUxqOD2ZWrPAyM7J70x1kjvjTR2uuOmyPpGECLIo8gtsHltmRcoFUHt7At3/f2b5n08PjsgKnTCd&#10;lPPZqCinlGjWofIPiDSYz9++hgX5wsxn9+1rE3uCONNIUiTw9tYvYOPRPjhAGU8eZETiULsu/iNH&#10;ckiAP58AF4dAOJjj0SSflagFh2xUTspxnqxmL9et8+E3YToSiSV1ZqerjyhrQps93fsAv9A/6g1F&#10;qDZSKQQaPsnQJhyRYV8hjztJyxNrAGWe2N412zvlyBNDp6xXm/VqmvhB6tAzyxy/vmE8C3+Yqmdf&#10;R/Yx6sFKiqjx516u4/XvPb0fb9Z3owtP19PBIlv8B09FjOcNV5tys3k/uXBVpLDSFLxydUoW0F4m&#10;BVZzBFFJTVjcHMUEwx39Es+ZErGhIlZR17FUjYiG0mS/pPNyVKLmDNujxtSC7CwueN1QwlSDtcSD&#10;67EySp4uvyrRfPbrvBz3Si2rRF+M+dvpFPmRf5GOP7cfW2jNfNubSqIhBaVj8CLtk6F7zC4I99hW&#10;e7JVO/eRIX40b8y/krFRExrxgGUT2zqJXvfjGzVKej2fKduyocVm8XaP5nkxTjEknM/Cy14GMVLh&#10;sD3gdiS3pnrGwCOQNJLe8o1E2vfMhwfmsPqQAB6H8AGfWhkUywwUJa1xX97iR31sJEgp2WOVopL/&#10;7JgTlKjfNQZsXozHMBvSYVxORzi4c8n2XKJ33Z3BDBboJMsTGfWDOpK1M90nvCGr6BUipjl89z0z&#10;HO5Cv+LxCnGxWiU17FvLwr1+tPy4CrRZ7YKpZVohL+gAzXjAxj32b3wd4ko/Pyetlxfx9l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uXL//2AAAAAsBAAAPAAAAAAAAAAEAIAAAACIAAABkcnMvZG93&#10;bnJldi54bWxQSwECFAAUAAAACACHTuJAO7pWElYDAABZBwAADgAAAAAAAAABACAAAAAnAQAAZHJz&#10;L2Uyb0RvYy54bWxQSwUGAAAAAAYABgBZAQAA7wYAAAAA&#10;">
                <v:fill type="gradient" on="t" color2="#F5FFE6 [3216]" colors="0f #DAFDA7;22938f #E4FDC2;65536f #F5FFE6" angle="180" focus="100%" focussize="0,0" rotate="t"/>
                <v:stroke color="#98B954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6005CE8B">
                      <w:pPr>
                        <w:pStyle w:val="3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zadbaj o bezpieczeństwo dziecka i bezwzględnie odseparuj je od osoby podejrzanej o krzywdzenie</w:t>
                      </w:r>
                    </w:p>
                    <w:p w14:paraId="59D199FD">
                      <w:pPr>
                        <w:pStyle w:val="3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poinformuj pilnie Dyrekcję Placówki, która przeprowadzi rozmowę z rodzicami/opiekunami dzieci uwikłanych w przemoc</w:t>
                      </w:r>
                    </w:p>
                    <w:p w14:paraId="590D638A">
                      <w:pPr>
                        <w:pStyle w:val="3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KROK III: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Dyrekcja Placówki - równolegle powiadamia najbliższy sąd rodzinny lub policję wysyłając zawiadomienie o możliwości popełnienia przestępstwa - Załącznik nr 17 do STOD.</w:t>
                      </w:r>
                    </w:p>
                    <w:p w14:paraId="10F53072">
                      <w:pPr>
                        <w:spacing w:line="240" w:lineRule="auto"/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20"/>
                          <w:szCs w:val="20"/>
                        </w:rPr>
                        <w:t>Dyrekcja Placówki adresuje zawiadomienie do najbliższej jednostki. W zawiadomieniu należy podaj swoje dane osobowe, dane dziecka i dane osoby podejrzewanej o krzywdzenie oraz wszelkie znane fakty w sprawie, opisać, co dokładnie się zdarzyło i kto może mieć o tym wiedzę. Zawiadomienie może być również złożone anonimowo, co również umożliwi organowi szybsze uzyskanie potrzebnych informacji.</w:t>
                      </w:r>
                    </w:p>
                    <w:p w14:paraId="295049C0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KROK IV:</w:t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sporządź notatkę służbową za pomocą „Karty Interwencji” – Załącznik nr 5 do STOD i przekaż informację Dyrektorowi Placówki, który zarejestruje zgłoszenie w „Rejestrze Interwencji” – Załącznik nr 6 do STOD</w:t>
                      </w:r>
                    </w:p>
                    <w:p w14:paraId="20536328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  <w:u w:val="single"/>
                        </w:rPr>
                        <w:t>Zawiadomienie może być również złożone anonimowo, co również umożliwi organowi szybsze uzyskanie potrzebnych informacji.</w:t>
                      </w:r>
                    </w:p>
                    <w:p w14:paraId="6C8FABB6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720"/>
                          <w:sz w:val="18"/>
                          <w:szCs w:val="18"/>
                          <w:u w:val="single"/>
                        </w:rPr>
                        <w:t xml:space="preserve">UWAGA: </w:t>
                      </w:r>
                      <w:r>
                        <w:rPr>
                          <w:rFonts w:cstheme="minorHAnsi"/>
                          <w:color w:val="000720"/>
                          <w:sz w:val="18"/>
                          <w:szCs w:val="18"/>
                        </w:rPr>
                        <w:t>W rozmowie z konsultantem należy podać swoje dane osobowe, dane dziecka, dane osoby podejrzewanej o krzywdzenie oraz wszelkie znane Ci fakty w sprawie.</w:t>
                      </w:r>
                    </w:p>
                    <w:p w14:paraId="6B7E95E1">
                      <w:pPr>
                        <w:pStyle w:val="3"/>
                        <w:numPr>
                          <w:ilvl w:val="0"/>
                          <w:numId w:val="10"/>
                        </w:numPr>
                        <w:spacing w:line="240" w:lineRule="auto"/>
                        <w:ind w:left="284" w:hanging="284"/>
                        <w:rPr>
                          <w:rFonts w:cstheme="minorHAnsi"/>
                          <w:b/>
                          <w:bCs/>
                          <w:color w:val="000720"/>
                          <w:sz w:val="20"/>
                          <w:szCs w:val="20"/>
                        </w:rPr>
                      </w:pPr>
                    </w:p>
                    <w:p w14:paraId="76CB0356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605155</wp:posOffset>
            </wp:positionV>
            <wp:extent cx="2220595" cy="1480185"/>
            <wp:effectExtent l="0" t="0" r="8255" b="5715"/>
            <wp:wrapTopAndBottom/>
            <wp:docPr id="5700689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6899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ascii="Arial" w:hAnsi="Arial" w:eastAsia="Calibri" w:cs="Arial"/>
        <w:color w:val="002060"/>
        <w:sz w:val="16"/>
        <w:szCs w:val="16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70528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ascii="Arial" w:hAnsi="Arial" w:eastAsia="Calibri" w:cs="Arial"/>
        <w:color w:val="002060"/>
        <w:sz w:val="16"/>
        <w:szCs w:val="16"/>
      </w:rPr>
      <w:t>NAZWA PLACÓWKI</w:t>
    </w:r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3360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7456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5408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9504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203835</wp:posOffset>
              </wp:positionV>
              <wp:extent cx="6343650" cy="762000"/>
              <wp:effectExtent l="0" t="0" r="0" b="635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16"/>
                              <w:szCs w:val="18"/>
                            </w:rPr>
                          </w:pPr>
                        </w:p>
                        <w:p w14:paraId="06A1CBAB">
                          <w:pPr>
                            <w:tabs>
                              <w:tab w:val="left" w:pos="1701"/>
                            </w:tabs>
                            <w:spacing w:after="0"/>
                            <w:ind w:left="1560" w:hanging="1702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lang w:eastAsia="en-US"/>
                            </w:rPr>
                            <w:t xml:space="preserve">PROCEDURA INTERWENCJI KROK PO KROKU: „Schemat interwencji w przypadku podejrzenia krzywdzenia dziecka przez inne dziecko -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lang w:eastAsia="en-US"/>
                            </w:rPr>
                            <w:t>PRZEMOC RÓWIEŚNICZA</w:t>
                          </w:r>
                          <w:r>
                            <w:rPr>
                              <w:rFonts w:ascii="Arial" w:hAnsi="Arial" w:cs="Arial"/>
                              <w:b/>
                              <w:lang w:eastAsia="en-U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1.5pt;margin-top:16.05pt;height:60pt;width:499.5pt;z-index:251672576;mso-width-relative:page;mso-height-relative:page;" filled="f" stroked="f" coordsize="21600,21600" o:allowincell="f" o:gfxdata="UEsDBAoAAAAAAIdO4kAAAAAAAAAAAAAAAAAEAAAAZHJzL1BLAwQUAAAACACHTuJAfMNcQtYAAAAK&#10;AQAADwAAAGRycy9kb3ducmV2LnhtbE2PPU/DMBCGd6T+B+sqsbV2Ghq1IU4HECuIQit1c+NrEhGf&#10;o9htwr/nmGC89x69H8Vucp244RBaTxqSpQKBVHnbUq3h8+NlsQERoiFrOk+o4RsD7MrZXWFy60d6&#10;x9s+1oJNKORGQxNjn0sZqgadCUvfI/Hv4gdnIp9DLe1gRjZ3nVwplUlnWuKExvT41GD1tb86DYfX&#10;y+n4oN7qZ7fuRz8pSW4rtb6fJ+oRRMQp/sHwW5+rQ8mdzv5KNohOwyJLeUvUkK4SEAxs04yFM5Nr&#10;VmRZyP8Tyh9QSwMEFAAAAAgAh07iQM4Y5FUHAgAAFQQAAA4AAABkcnMvZTJvRG9jLnhtbK1T227b&#10;MAx9H7B/EPS+OLemmxGn6Bp0GNBdgLYfwMhyLMwWNUqJnX39KDlNs/alD3sxJJI+POeQWl71bSP2&#10;mrxBW8jJaCyFtgpLY7eFfHy4/fBRCh/AltCg1YU8aC+vVu/fLTuX6ynW2JSaBINYn3eukHUILs8y&#10;r2rdgh+h05aTFVILga+0zUqCjtHbJpuOx4usQyododLec3Q9JOURkd4CiFVllF6j2rXahgGVdAOB&#10;JfnaOC9XiW1VaRV+VJXXQTSFZKUhfbkJnzfxm62WkG8JXG3UkQK8hcILTS0Yy01PUGsIIHZkXkG1&#10;RhF6rMJIYZsNQpIjrGIyfuHNfQ1OJy1stXcn0/3/g1Xf9z9JmLKQMykstDzwB90H8Rl7MUn2dM7n&#10;XHXvuC70HOelSVK9u0P1ywuLNzXYrb4mwq7WUDK9STQ2O/s1DsTnPoJsum9Ych/YBUxAfUVt9I7d&#10;EIzOozmcRhO5KA4uZvPZ4oJTinOXC16kRC6D/OlvRz580diKeCgk8egTOuzvfIhsIH8qic0s3pqm&#10;SeNv7D8BLoyRxD4SHqiHftNzdVSxwfLAOgiHbeK3xIca6Y8UHW9SIf3vHZCWovlq2YtPk/k8rl66&#10;zC8up3yh88zmPANWMVQhgxTD8SYM67pzZLY1dxrct3jN/lUmSXtmdeTN25IUHzc7ruP5PVU9v+b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zDXELWAAAACgEAAA8AAAAAAAAAAQAgAAAAIgAAAGRy&#10;cy9kb3ducmV2LnhtbFBLAQIUABQAAAAIAIdO4kDOGORVBwIAABUEAAAOAAAAAAAAAAEAIAAAACU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16"/>
                        <w:szCs w:val="18"/>
                      </w:rPr>
                    </w:pPr>
                  </w:p>
                  <w:p w14:paraId="06A1CBAB">
                    <w:pPr>
                      <w:tabs>
                        <w:tab w:val="left" w:pos="1701"/>
                      </w:tabs>
                      <w:spacing w:after="0"/>
                      <w:ind w:left="1560" w:hanging="1702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lang w:eastAsia="en-US"/>
                      </w:rPr>
                      <w:t xml:space="preserve">PROCEDURA INTERWENCJI KROK PO KROKU: „Schemat interwencji w przypadku podejrzenia krzywdzenia dziecka przez inne dziecko -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lang w:eastAsia="en-US"/>
                      </w:rPr>
                      <w:t>PRZEMOC RÓWIEŚNICZA</w:t>
                    </w:r>
                    <w:r>
                      <w:rPr>
                        <w:rFonts w:ascii="Arial" w:hAnsi="Arial" w:cs="Arial"/>
                        <w:b/>
                        <w:lang w:eastAsia="en-U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column">
                <wp:posOffset>5940425</wp:posOffset>
              </wp:positionH>
              <wp:positionV relativeFrom="paragraph">
                <wp:posOffset>356235</wp:posOffset>
              </wp:positionV>
              <wp:extent cx="3281680" cy="68707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742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75pt;margin-top:28.05pt;height:54.1pt;width:258.4pt;z-index:251671552;mso-width-relative:page;mso-height-relative:page;" filled="f" stroked="f" coordsize="21600,21600" o:allowincell="f" o:gfxdata="UEsDBAoAAAAAAIdO4kAAAAAAAAAAAAAAAAAEAAAAZHJzL1BLAwQUAAAACACHTuJABWkdnNwAAAAL&#10;AQAADwAAAGRycy9kb3ducmV2LnhtbE2PTWuDQBCG74X8h2UKvZRkNUZJrWsOgdJQCqHm47xxpypx&#10;Z4270fTfd3NqbzPMwzvPm61uumUD9rYxJCCcBcCQSqMaqgTsd2/TJTDrJCnZGkIBP2hhlU8eMpkq&#10;M9IXDoWrmA8hm0oBtXNdyrkta9TSzkyH5G/fptfS+bWvuOrl6MN1y+dBkHAtG/IfatnhusbyXFy1&#10;gLHcDsfd5zvfPh83hi6by7o4fAjx9BgGr8Ac3twfDHd9rw65dzqZKynLWgEvURx7VECchMDuwCKe&#10;R8BOfkoWEfA84/875L9QSwMEFAAAAAgAh07iQLlXYED3AQAA8gMAAA4AAABkcnMvZTJvRG9jLnht&#10;bK1TwW4TMRC9I/EPlu9ksyFt0lU2VUVUhFSgovABjtebtbA9Zuxkt3w9Y28a0nLpgYvl8Yyf33sz&#10;Xl0P1rCDwqDB1bycTDlTTkKj3a7mP77fvltyFqJwjTDgVM0fVeDX67dvVr2v1Aw6MI1CRiAuVL2v&#10;eRejr4oiyE5ZESbglaNkC2hFpBB3RYOiJ3Rritl0eln0gI1HkCoEOt2MSX5ExNcAQttqqTYg91a5&#10;OKKiMiKSpNBpH/g6s21bJePXtg0qMlNzUhrzSo/QfpvWYr0S1Q6F77Q8UhCvofBCkxXa0aMnqI2I&#10;gu1R/wNltUQI0MaJBFuMQrIjpKKcvvDmoRNeZS1kdfAn08P/g5VfDvfIdFPzC86csNTwb2SacDuj&#10;2FWyp/ehoqoHf49JYPB3IH8G5uBDR1XqBhH6TomGSJWpvnh2IQWBrrJt/xkaQhf7CNmpoUWbAMkD&#10;NuSGPJ4aoobIJB2+ny3LxXzGmaTc5XIxXeSOFaJ6uu0xxI8KLEubmiNxz+jicBdiYiOqp5L0mINb&#10;bUxuunHPDqgwnWT2ifAoPA7b4ejBFppH0oEwzhD9INp0gL8562l+ah5+7QUqzswnR15clfN5Grgc&#10;zC8WMwrwPLM9z+w96l1HgGVm7+CGbGp1VpAsHB8/0qNRyMKOY5tm7TzOVX+/6v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WkdnNwAAAALAQAADwAAAAAAAAABACAAAAAiAAAAZHJzL2Rvd25yZXYu&#10;eG1sUEsBAhQAFAAAAAgAh07iQLlXYE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4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6432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61312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19143A66"/>
    <w:multiLevelType w:val="multilevel"/>
    <w:tmpl w:val="19143A6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4">
    <w:nsid w:val="3AF91BB7"/>
    <w:multiLevelType w:val="multilevel"/>
    <w:tmpl w:val="3AF91BB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59183ADC"/>
    <w:multiLevelType w:val="multilevel"/>
    <w:tmpl w:val="59183AD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8CD423A"/>
    <w:multiLevelType w:val="multilevel"/>
    <w:tmpl w:val="68CD423A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8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71982AF9"/>
    <w:multiLevelType w:val="multilevel"/>
    <w:tmpl w:val="71982AF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C7E33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344B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27C9"/>
    <w:rsid w:val="004448BB"/>
    <w:rsid w:val="004576D1"/>
    <w:rsid w:val="00465082"/>
    <w:rsid w:val="0046717B"/>
    <w:rsid w:val="004870FE"/>
    <w:rsid w:val="00490BF8"/>
    <w:rsid w:val="00497B06"/>
    <w:rsid w:val="004A03CE"/>
    <w:rsid w:val="004A2FA5"/>
    <w:rsid w:val="004A787D"/>
    <w:rsid w:val="004B5A48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0D18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463F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5173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633D4"/>
    <w:rsid w:val="00F655E8"/>
    <w:rsid w:val="00F73526"/>
    <w:rsid w:val="00F74A9F"/>
    <w:rsid w:val="00F755B5"/>
    <w:rsid w:val="00F925A7"/>
    <w:rsid w:val="00FA0E43"/>
    <w:rsid w:val="00FA1C37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1F3849D3"/>
    <w:rsid w:val="78E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unhideWhenUsed="0" w:uiPriority="0" w:semiHidden="0" w:name="List 4"/>
    <w:lsdException w:uiPriority="99" w:name="List 5"/>
    <w:lsdException w:qFormat="1"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qFormat/>
    <w:uiPriority w:val="99"/>
    <w:rPr>
      <w:sz w:val="16"/>
      <w:szCs w:val="16"/>
    </w:rPr>
  </w:style>
  <w:style w:type="paragraph" w:styleId="22">
    <w:name w:val="annotation text"/>
    <w:basedOn w:val="1"/>
    <w:link w:val="92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uiPriority w:val="0"/>
    <w:rPr>
      <w:b/>
      <w:bCs/>
    </w:rPr>
  </w:style>
  <w:style w:type="character" w:styleId="24">
    <w:name w:val="endnote reference"/>
    <w:basedOn w:val="12"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qFormat/>
    <w:uiPriority w:val="99"/>
    <w:rPr>
      <w:color w:val="0000FF"/>
      <w:u w:val="single"/>
    </w:rPr>
  </w:style>
  <w:style w:type="paragraph" w:styleId="33">
    <w:name w:val="List"/>
    <w:basedOn w:val="1"/>
    <w:qFormat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qFormat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qFormat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qFormat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qFormat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qFormat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qFormat/>
    <w:uiPriority w:val="0"/>
  </w:style>
  <w:style w:type="character" w:customStyle="1" w:styleId="67">
    <w:name w:val="Stopka Znak"/>
    <w:basedOn w:val="12"/>
    <w:link w:val="27"/>
    <w:qFormat/>
    <w:uiPriority w:val="99"/>
  </w:style>
  <w:style w:type="character" w:customStyle="1" w:styleId="68">
    <w:name w:val="Tekst dymka Znak"/>
    <w:basedOn w:val="12"/>
    <w:link w:val="14"/>
    <w:qFormat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qFormat/>
    <w:uiPriority w:val="0"/>
  </w:style>
  <w:style w:type="character" w:customStyle="1" w:styleId="73">
    <w:name w:val="Nagłówek 3 Znak"/>
    <w:basedOn w:val="12"/>
    <w:link w:val="5"/>
    <w:qFormat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qFormat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qFormat/>
    <w:uiPriority w:val="0"/>
  </w:style>
  <w:style w:type="character" w:customStyle="1" w:styleId="76">
    <w:name w:val="alt-edited1"/>
    <w:basedOn w:val="12"/>
    <w:qFormat/>
    <w:uiPriority w:val="0"/>
    <w:rPr>
      <w:color w:val="4D90F0"/>
    </w:rPr>
  </w:style>
  <w:style w:type="character" w:customStyle="1" w:styleId="77">
    <w:name w:val="short_text"/>
    <w:basedOn w:val="12"/>
    <w:qFormat/>
    <w:uiPriority w:val="0"/>
  </w:style>
  <w:style w:type="table" w:customStyle="1" w:styleId="78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qFormat/>
    <w:uiPriority w:val="1"/>
  </w:style>
  <w:style w:type="character" w:customStyle="1" w:styleId="80">
    <w:name w:val="Nagłówek 4 Znak"/>
    <w:basedOn w:val="12"/>
    <w:link w:val="6"/>
    <w:qFormat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qFormat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qFormat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qFormat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qFormat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uiPriority w:val="99"/>
    <w:rPr>
      <w:color w:val="808080"/>
    </w:rPr>
  </w:style>
  <w:style w:type="paragraph" w:customStyle="1" w:styleId="119">
    <w:name w:val="Poprawka1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13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1</Words>
  <Characters>10</Characters>
  <Lines>1</Lines>
  <Paragraphs>1</Paragraphs>
  <TotalTime>1196</TotalTime>
  <ScaleCrop>false</ScaleCrop>
  <LinksUpToDate>false</LinksUpToDate>
  <CharactersWithSpaces>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2026-02-04T15:04:01Z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F988892C485940D3BB0863989E4F4809_13</vt:lpwstr>
  </property>
</Properties>
</file>