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A16C" w14:textId="03DA9421" w:rsidR="00E75A25" w:rsidRPr="001B5513" w:rsidRDefault="003225EA" w:rsidP="003225EA">
      <w:pPr>
        <w:jc w:val="right"/>
        <w:rPr>
          <w:rFonts w:ascii="Tahoma" w:hAnsi="Tahoma" w:cs="Tahoma"/>
        </w:rPr>
      </w:pPr>
      <w:r w:rsidRPr="001B5513">
        <w:rPr>
          <w:rFonts w:ascii="Tahoma" w:hAnsi="Tahoma" w:cs="Tahoma"/>
        </w:rPr>
        <w:t xml:space="preserve">Załącznik nr </w:t>
      </w:r>
      <w:r w:rsidR="00EA04F3" w:rsidRPr="001B5513">
        <w:rPr>
          <w:rFonts w:ascii="Tahoma" w:hAnsi="Tahoma" w:cs="Tahoma"/>
        </w:rPr>
        <w:t>2</w:t>
      </w:r>
    </w:p>
    <w:p w14:paraId="2D0C5FBF" w14:textId="77777777" w:rsidR="003225EA" w:rsidRPr="001B5513" w:rsidRDefault="003225EA" w:rsidP="003225EA">
      <w:pPr>
        <w:jc w:val="right"/>
        <w:rPr>
          <w:rFonts w:ascii="Tahoma" w:hAnsi="Tahoma" w:cs="Tahoma"/>
        </w:rPr>
      </w:pPr>
    </w:p>
    <w:p w14:paraId="3F9DC0DB" w14:textId="77777777" w:rsidR="003225EA" w:rsidRPr="001B5513" w:rsidRDefault="003225EA" w:rsidP="008562A1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r w:rsidRPr="001B5513">
        <w:rPr>
          <w:rFonts w:ascii="Tahoma" w:eastAsia="Times New Roman" w:hAnsi="Tahoma" w:cs="Tahoma"/>
          <w:b/>
          <w:bCs/>
          <w:color w:val="auto"/>
          <w:lang w:eastAsia="pl-PL"/>
        </w:rPr>
        <w:t>Procedura przyprowadzania i odbierania dzieci</w:t>
      </w:r>
    </w:p>
    <w:p w14:paraId="07EE93D9" w14:textId="77777777" w:rsidR="008562A1" w:rsidRPr="001B5513" w:rsidRDefault="008562A1" w:rsidP="008562A1">
      <w:pPr>
        <w:rPr>
          <w:rFonts w:ascii="Tahoma" w:hAnsi="Tahoma" w:cs="Tahoma"/>
          <w:lang w:eastAsia="pl-PL"/>
        </w:rPr>
      </w:pPr>
    </w:p>
    <w:p w14:paraId="30F7669B" w14:textId="77777777" w:rsidR="001B5513" w:rsidRPr="001B5513" w:rsidRDefault="001B5513" w:rsidP="001B5513">
      <w:pPr>
        <w:spacing w:after="0"/>
        <w:ind w:left="213"/>
        <w:rPr>
          <w:rFonts w:ascii="Tahoma" w:hAnsi="Tahoma" w:cs="Tahoma"/>
          <w:b/>
          <w:bCs/>
          <w:lang w:eastAsia="pl-PL"/>
        </w:rPr>
      </w:pPr>
      <w:r w:rsidRPr="001B5513">
        <w:rPr>
          <w:rFonts w:ascii="Tahoma" w:hAnsi="Tahoma" w:cs="Tahoma"/>
          <w:b/>
          <w:bCs/>
          <w:lang w:eastAsia="pl-PL"/>
        </w:rPr>
        <w:t>1. Zakres zastosowania</w:t>
      </w:r>
    </w:p>
    <w:p w14:paraId="1E281171" w14:textId="77777777" w:rsidR="001B5513" w:rsidRPr="001B5513" w:rsidRDefault="001B5513" w:rsidP="001B5513">
      <w:pPr>
        <w:spacing w:after="0" w:line="240" w:lineRule="auto"/>
        <w:ind w:left="21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>Procedura obowiązuje:</w:t>
      </w:r>
    </w:p>
    <w:p w14:paraId="0231DA52" w14:textId="17A26E26" w:rsidR="001B5513" w:rsidRPr="001B5513" w:rsidRDefault="001B5513" w:rsidP="001B5513">
      <w:pPr>
        <w:numPr>
          <w:ilvl w:val="0"/>
          <w:numId w:val="1"/>
        </w:numPr>
        <w:spacing w:after="0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Personel 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t>placówki</w:t>
      </w: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>, niezależnie od zajmowanego stanowiska i formy zatrudnienia</w:t>
      </w:r>
    </w:p>
    <w:p w14:paraId="4D912D17" w14:textId="7E9E269C" w:rsidR="001B5513" w:rsidRPr="001B5513" w:rsidRDefault="001B5513" w:rsidP="001B5513">
      <w:pPr>
        <w:numPr>
          <w:ilvl w:val="0"/>
          <w:numId w:val="1"/>
        </w:numPr>
        <w:spacing w:before="100" w:beforeAutospacing="1" w:after="100" w:afterAutospacing="1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Rodziców dzieci uczęszczających do 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t>placówki</w:t>
      </w:r>
    </w:p>
    <w:p w14:paraId="557BB920" w14:textId="77CF1952" w:rsidR="001B5513" w:rsidRPr="001B5513" w:rsidRDefault="001B5513" w:rsidP="001B5513">
      <w:pPr>
        <w:numPr>
          <w:ilvl w:val="0"/>
          <w:numId w:val="1"/>
        </w:numPr>
        <w:spacing w:before="100" w:beforeAutospacing="1" w:after="100" w:afterAutospacing="1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>Osoby upoważnione do odbioru dzieci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z placówki</w:t>
      </w:r>
    </w:p>
    <w:p w14:paraId="0679F571" w14:textId="77777777" w:rsidR="001B5513" w:rsidRPr="001B5513" w:rsidRDefault="001B5513" w:rsidP="001B5513">
      <w:pPr>
        <w:spacing w:after="0"/>
        <w:ind w:left="213"/>
        <w:rPr>
          <w:rFonts w:ascii="Tahoma" w:hAnsi="Tahoma" w:cs="Tahoma"/>
          <w:b/>
          <w:bCs/>
          <w:lang w:eastAsia="pl-PL"/>
        </w:rPr>
      </w:pPr>
      <w:r w:rsidRPr="001B5513">
        <w:rPr>
          <w:rFonts w:ascii="Tahoma" w:hAnsi="Tahoma" w:cs="Tahoma"/>
          <w:b/>
          <w:bCs/>
          <w:lang w:eastAsia="pl-PL"/>
        </w:rPr>
        <w:t>2. Odpowiedzialność</w:t>
      </w:r>
    </w:p>
    <w:p w14:paraId="0FC9AA59" w14:textId="773E52C8" w:rsidR="001B5513" w:rsidRPr="001B5513" w:rsidRDefault="001B5513" w:rsidP="001B5513">
      <w:pPr>
        <w:spacing w:after="100" w:afterAutospacing="1" w:line="240" w:lineRule="auto"/>
        <w:ind w:left="21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>Wszyscy pracownicy są odpowiedzialni za znajomość i przestrzeganie procedury oraz informowanie rodziców i osób upoważnionych o konieczności jej przestrzegania.</w:t>
      </w:r>
    </w:p>
    <w:p w14:paraId="4698D7F2" w14:textId="77777777" w:rsidR="001B5513" w:rsidRPr="001B5513" w:rsidRDefault="001B5513" w:rsidP="001B5513">
      <w:pPr>
        <w:spacing w:after="0"/>
        <w:ind w:left="213"/>
        <w:rPr>
          <w:rFonts w:ascii="Tahoma" w:hAnsi="Tahoma" w:cs="Tahoma"/>
          <w:b/>
          <w:bCs/>
          <w:lang w:eastAsia="pl-PL"/>
        </w:rPr>
      </w:pPr>
      <w:r w:rsidRPr="001B5513">
        <w:rPr>
          <w:rFonts w:ascii="Tahoma" w:hAnsi="Tahoma" w:cs="Tahoma"/>
          <w:b/>
          <w:bCs/>
          <w:lang w:eastAsia="pl-PL"/>
        </w:rPr>
        <w:t>3. Zasady przyprowadzania dzieci</w:t>
      </w:r>
    </w:p>
    <w:p w14:paraId="70A140EB" w14:textId="6BD8586B" w:rsidR="001B5513" w:rsidRPr="001B5513" w:rsidRDefault="001B5513" w:rsidP="001B5513">
      <w:pPr>
        <w:numPr>
          <w:ilvl w:val="0"/>
          <w:numId w:val="2"/>
        </w:numPr>
        <w:spacing w:after="0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Rodzice przyprowadzają dziecko do 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t>placówki</w:t>
      </w: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w godzinach</w:t>
      </w:r>
      <w:r w:rsidR="00991135">
        <w:rPr>
          <w:rFonts w:ascii="Tahoma" w:eastAsia="Times New Roman" w:hAnsi="Tahoma" w:cs="Tahoma"/>
          <w:kern w:val="0"/>
          <w:lang w:eastAsia="pl-PL"/>
          <w14:ligatures w14:val="none"/>
        </w:rPr>
        <w:t>:</w:t>
      </w: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</w:t>
      </w:r>
      <w:r w:rsidR="004071FE">
        <w:rPr>
          <w:rFonts w:ascii="Tahoma" w:eastAsia="Times New Roman" w:hAnsi="Tahoma" w:cs="Tahoma"/>
          <w:kern w:val="0"/>
          <w:lang w:eastAsia="pl-PL"/>
          <w14:ligatures w14:val="none"/>
        </w:rPr>
        <w:t>6.30 – 8.30.</w:t>
      </w:r>
    </w:p>
    <w:p w14:paraId="754467B0" w14:textId="5D632C63" w:rsidR="001B5513" w:rsidRPr="001B5513" w:rsidRDefault="001B5513" w:rsidP="001B5513">
      <w:pPr>
        <w:numPr>
          <w:ilvl w:val="0"/>
          <w:numId w:val="2"/>
        </w:numPr>
        <w:spacing w:before="100" w:beforeAutospacing="1" w:after="100" w:afterAutospacing="1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Późniejsze przyprowadzenie dziecka należy zgłosić opiekunowi lub </w:t>
      </w:r>
      <w:r w:rsidR="000128C9">
        <w:rPr>
          <w:rFonts w:ascii="Tahoma" w:eastAsia="Times New Roman" w:hAnsi="Tahoma" w:cs="Tahoma"/>
          <w:kern w:val="0"/>
          <w:lang w:eastAsia="pl-PL"/>
          <w14:ligatures w14:val="none"/>
        </w:rPr>
        <w:t>osobie zarządzającej</w:t>
      </w: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t>placówk</w:t>
      </w:r>
      <w:r w:rsidR="000128C9">
        <w:rPr>
          <w:rFonts w:ascii="Tahoma" w:eastAsia="Times New Roman" w:hAnsi="Tahoma" w:cs="Tahoma"/>
          <w:kern w:val="0"/>
          <w:lang w:eastAsia="pl-PL"/>
          <w14:ligatures w14:val="none"/>
        </w:rPr>
        <w:t>ą</w:t>
      </w: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(osobiście, telefonicznie lub elektronicznie) do godziny </w:t>
      </w:r>
      <w:r w:rsidR="004071FE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8.30 </w:t>
      </w: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>danego dnia lub dzień wcześniej.</w:t>
      </w:r>
    </w:p>
    <w:p w14:paraId="5C4AAF91" w14:textId="2446C6D7" w:rsidR="001B5513" w:rsidRPr="001B5513" w:rsidRDefault="001B5513" w:rsidP="001B5513">
      <w:pPr>
        <w:numPr>
          <w:ilvl w:val="0"/>
          <w:numId w:val="2"/>
        </w:numPr>
        <w:spacing w:before="100" w:beforeAutospacing="1" w:after="100" w:afterAutospacing="1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>Rodzice ponoszą odpowiedzialność za bezpieczeństwo dziecka do momentu przekazania go opiekunowi.</w:t>
      </w:r>
    </w:p>
    <w:p w14:paraId="383E256B" w14:textId="4A46EF76" w:rsidR="001B5513" w:rsidRPr="001B5513" w:rsidRDefault="001B5513" w:rsidP="001B5513">
      <w:pPr>
        <w:numPr>
          <w:ilvl w:val="0"/>
          <w:numId w:val="2"/>
        </w:numPr>
        <w:spacing w:before="100" w:beforeAutospacing="1" w:after="100" w:afterAutospacing="1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Rodzice powinni przyprowadzać do 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t>placówki</w:t>
      </w: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wyłącznie dzieci zdrowe oraz zadbać, by nie posiadały one przedmiotów zagrażających ich bezpieczeństwu.</w:t>
      </w:r>
    </w:p>
    <w:p w14:paraId="432E483F" w14:textId="1E5D550A" w:rsidR="001B5513" w:rsidRPr="001B5513" w:rsidRDefault="001B5513" w:rsidP="001B5513">
      <w:pPr>
        <w:numPr>
          <w:ilvl w:val="0"/>
          <w:numId w:val="2"/>
        </w:numPr>
        <w:spacing w:before="100" w:beforeAutospacing="1" w:after="100" w:afterAutospacing="1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>Rodzice powinni zgłosić opiekunowi wszelkie dolegliwości dziecka, w tym zmiany skórne. Opiekun dokumentuje to w formie notatki podpisanej przez rodzica.</w:t>
      </w:r>
    </w:p>
    <w:p w14:paraId="61967293" w14:textId="77777777" w:rsidR="001B5513" w:rsidRPr="001B5513" w:rsidRDefault="001B5513" w:rsidP="001B5513">
      <w:pPr>
        <w:spacing w:after="0"/>
        <w:ind w:left="213"/>
        <w:rPr>
          <w:rFonts w:ascii="Tahoma" w:hAnsi="Tahoma" w:cs="Tahoma"/>
          <w:b/>
          <w:bCs/>
          <w:lang w:eastAsia="pl-PL"/>
        </w:rPr>
      </w:pPr>
      <w:r w:rsidRPr="001B5513">
        <w:rPr>
          <w:rFonts w:ascii="Tahoma" w:hAnsi="Tahoma" w:cs="Tahoma"/>
          <w:b/>
          <w:bCs/>
          <w:lang w:eastAsia="pl-PL"/>
        </w:rPr>
        <w:t>4. Zasady odbierania dzieci</w:t>
      </w:r>
    </w:p>
    <w:p w14:paraId="63B65B80" w14:textId="5F9985A1" w:rsidR="001B5513" w:rsidRPr="001B5513" w:rsidRDefault="001B5513" w:rsidP="001B5513">
      <w:pPr>
        <w:numPr>
          <w:ilvl w:val="0"/>
          <w:numId w:val="3"/>
        </w:numPr>
        <w:spacing w:after="0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Dziecko może być odebrane 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t xml:space="preserve">z placówki </w:t>
      </w: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najpóźniej do godziny </w:t>
      </w:r>
      <w:r w:rsidR="004071FE">
        <w:rPr>
          <w:rFonts w:ascii="Tahoma" w:eastAsia="Times New Roman" w:hAnsi="Tahoma" w:cs="Tahoma"/>
          <w:kern w:val="0"/>
          <w:lang w:eastAsia="pl-PL"/>
          <w14:ligatures w14:val="none"/>
        </w:rPr>
        <w:t>1</w:t>
      </w:r>
      <w:r w:rsidR="00DE7CA7">
        <w:rPr>
          <w:rFonts w:ascii="Tahoma" w:eastAsia="Times New Roman" w:hAnsi="Tahoma" w:cs="Tahoma"/>
          <w:kern w:val="0"/>
          <w:lang w:eastAsia="pl-PL"/>
          <w14:ligatures w14:val="none"/>
        </w:rPr>
        <w:t>7</w:t>
      </w:r>
      <w:r w:rsidR="004071FE">
        <w:rPr>
          <w:rFonts w:ascii="Tahoma" w:eastAsia="Times New Roman" w:hAnsi="Tahoma" w:cs="Tahoma"/>
          <w:kern w:val="0"/>
          <w:lang w:eastAsia="pl-PL"/>
          <w14:ligatures w14:val="none"/>
        </w:rPr>
        <w:t>.00</w:t>
      </w: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wyłącznie przez: </w:t>
      </w:r>
    </w:p>
    <w:p w14:paraId="65E11F21" w14:textId="5BE55DF2" w:rsidR="001B5513" w:rsidRPr="001B5513" w:rsidRDefault="001B5513" w:rsidP="001B5513">
      <w:pPr>
        <w:numPr>
          <w:ilvl w:val="1"/>
          <w:numId w:val="3"/>
        </w:numPr>
        <w:tabs>
          <w:tab w:val="num" w:pos="1440"/>
        </w:tabs>
        <w:spacing w:before="100" w:beforeAutospacing="1" w:after="100" w:afterAutospacing="1" w:line="240" w:lineRule="auto"/>
        <w:ind w:left="165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>Rodziców</w:t>
      </w:r>
    </w:p>
    <w:p w14:paraId="087428D5" w14:textId="255EF3AD" w:rsidR="001B5513" w:rsidRPr="001B5513" w:rsidRDefault="001B5513" w:rsidP="001B5513">
      <w:pPr>
        <w:numPr>
          <w:ilvl w:val="1"/>
          <w:numId w:val="3"/>
        </w:numPr>
        <w:tabs>
          <w:tab w:val="num" w:pos="1440"/>
        </w:tabs>
        <w:spacing w:before="100" w:beforeAutospacing="1" w:after="100" w:afterAutospacing="1" w:line="240" w:lineRule="auto"/>
        <w:ind w:left="165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>Osoby pełnoletnie pisemnie upoważnione przez rodziców</w:t>
      </w:r>
    </w:p>
    <w:p w14:paraId="6B4F1FCF" w14:textId="77777777" w:rsidR="001B5513" w:rsidRPr="001B5513" w:rsidRDefault="001B5513" w:rsidP="001B5513">
      <w:pPr>
        <w:numPr>
          <w:ilvl w:val="0"/>
          <w:numId w:val="3"/>
        </w:numPr>
        <w:spacing w:before="100" w:beforeAutospacing="1" w:after="100" w:afterAutospacing="1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Wymogi dotyczące upoważnień: </w:t>
      </w:r>
    </w:p>
    <w:p w14:paraId="55843D63" w14:textId="7CAD82B9" w:rsidR="001B5513" w:rsidRPr="001B5513" w:rsidRDefault="001B5513" w:rsidP="001B5513">
      <w:pPr>
        <w:numPr>
          <w:ilvl w:val="1"/>
          <w:numId w:val="3"/>
        </w:numPr>
        <w:tabs>
          <w:tab w:val="num" w:pos="1440"/>
        </w:tabs>
        <w:spacing w:before="100" w:beforeAutospacing="1" w:after="100" w:afterAutospacing="1" w:line="240" w:lineRule="auto"/>
        <w:ind w:left="165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Składane są przy przyjęciu dziecka do </w:t>
      </w:r>
      <w:r w:rsidR="00697032">
        <w:rPr>
          <w:rFonts w:ascii="Tahoma" w:eastAsia="Times New Roman" w:hAnsi="Tahoma" w:cs="Tahoma"/>
          <w:kern w:val="0"/>
          <w:lang w:eastAsia="pl-PL"/>
          <w14:ligatures w14:val="none"/>
        </w:rPr>
        <w:t>placówki</w:t>
      </w: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lub w trakcie roku</w:t>
      </w:r>
    </w:p>
    <w:p w14:paraId="4D33DC1A" w14:textId="46B6FC14" w:rsidR="001B5513" w:rsidRPr="001B5513" w:rsidRDefault="001B5513" w:rsidP="001B5513">
      <w:pPr>
        <w:numPr>
          <w:ilvl w:val="1"/>
          <w:numId w:val="3"/>
        </w:numPr>
        <w:tabs>
          <w:tab w:val="num" w:pos="1440"/>
        </w:tabs>
        <w:spacing w:before="100" w:beforeAutospacing="1" w:after="100" w:afterAutospacing="1" w:line="240" w:lineRule="auto"/>
        <w:ind w:left="165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>Muszą być złożone osobiście przez oboje rodziców</w:t>
      </w:r>
    </w:p>
    <w:p w14:paraId="598FA2D1" w14:textId="77777777" w:rsidR="001B5513" w:rsidRPr="001B5513" w:rsidRDefault="001B5513" w:rsidP="001B5513">
      <w:pPr>
        <w:numPr>
          <w:ilvl w:val="1"/>
          <w:numId w:val="3"/>
        </w:numPr>
        <w:tabs>
          <w:tab w:val="num" w:pos="1440"/>
        </w:tabs>
        <w:spacing w:before="100" w:beforeAutospacing="1" w:after="100" w:afterAutospacing="1" w:line="240" w:lineRule="auto"/>
        <w:ind w:left="165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>Mogą być w każdej chwili zmienione lub odwołane</w:t>
      </w:r>
    </w:p>
    <w:p w14:paraId="6F32FC5F" w14:textId="77777777" w:rsidR="00175C17" w:rsidRDefault="001B5513" w:rsidP="00175C17">
      <w:pPr>
        <w:numPr>
          <w:ilvl w:val="1"/>
          <w:numId w:val="3"/>
        </w:numPr>
        <w:tabs>
          <w:tab w:val="num" w:pos="1440"/>
        </w:tabs>
        <w:spacing w:before="100" w:beforeAutospacing="1" w:after="100" w:afterAutospacing="1" w:line="240" w:lineRule="auto"/>
        <w:ind w:left="1653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>Przechowywane są w dokumentacji dziecka</w:t>
      </w:r>
    </w:p>
    <w:p w14:paraId="7E41A4ED" w14:textId="7FA172C9" w:rsidR="003225EA" w:rsidRPr="00175C17" w:rsidRDefault="001B5513" w:rsidP="00175C1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75C17">
        <w:rPr>
          <w:rFonts w:ascii="Tahoma" w:eastAsia="Times New Roman" w:hAnsi="Tahoma" w:cs="Tahoma"/>
          <w:kern w:val="0"/>
          <w:lang w:eastAsia="pl-PL"/>
          <w14:ligatures w14:val="none"/>
        </w:rPr>
        <w:t>Weryfikacja osób odbierających:</w:t>
      </w:r>
    </w:p>
    <w:p w14:paraId="4D98C5EE" w14:textId="77777777" w:rsidR="00175C17" w:rsidRDefault="001B5513" w:rsidP="00175C17">
      <w:pPr>
        <w:pStyle w:val="Akapitzlist"/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75C17">
        <w:rPr>
          <w:rFonts w:ascii="Tahoma" w:eastAsia="Times New Roman" w:hAnsi="Tahoma" w:cs="Tahoma"/>
          <w:kern w:val="0"/>
          <w:lang w:eastAsia="pl-PL"/>
          <w14:ligatures w14:val="none"/>
        </w:rPr>
        <w:t>Opiekun ma obowiązek sprawdzić zgodność danych osoby odbierającej z dokumentacją</w:t>
      </w:r>
    </w:p>
    <w:p w14:paraId="79B42BB1" w14:textId="555D9E98" w:rsidR="00697032" w:rsidRDefault="001B5513" w:rsidP="00C03EDC">
      <w:pPr>
        <w:pStyle w:val="Akapitzlist"/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75C17">
        <w:rPr>
          <w:rFonts w:ascii="Tahoma" w:eastAsia="Times New Roman" w:hAnsi="Tahoma" w:cs="Tahoma"/>
          <w:kern w:val="0"/>
          <w:lang w:eastAsia="pl-PL"/>
          <w14:ligatures w14:val="none"/>
        </w:rPr>
        <w:t>Osoba odbierająca musi okazać dowód osobisty lub inny dokument tożsamości ze zdjęciem na prośbę opiekuna</w:t>
      </w:r>
    </w:p>
    <w:p w14:paraId="4A943383" w14:textId="77777777" w:rsidR="00C03EDC" w:rsidRPr="00C03EDC" w:rsidRDefault="00C03EDC" w:rsidP="00C03EDC">
      <w:pPr>
        <w:pStyle w:val="Akapitzlist"/>
        <w:spacing w:after="0" w:line="240" w:lineRule="auto"/>
        <w:ind w:left="1636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40D5A45E" w14:textId="77777777" w:rsidR="001B5513" w:rsidRPr="001B5513" w:rsidRDefault="001B5513" w:rsidP="00697032">
      <w:pPr>
        <w:spacing w:after="0"/>
        <w:ind w:left="278"/>
        <w:rPr>
          <w:rFonts w:ascii="Tahoma" w:hAnsi="Tahoma" w:cs="Tahoma"/>
          <w:b/>
          <w:bCs/>
          <w:lang w:eastAsia="pl-PL"/>
        </w:rPr>
      </w:pPr>
      <w:r w:rsidRPr="001B5513">
        <w:rPr>
          <w:rFonts w:ascii="Tahoma" w:hAnsi="Tahoma" w:cs="Tahoma"/>
          <w:b/>
          <w:bCs/>
          <w:lang w:eastAsia="pl-PL"/>
        </w:rPr>
        <w:t>5. Sytuacje szczególne</w:t>
      </w:r>
    </w:p>
    <w:p w14:paraId="5F0F81E3" w14:textId="77777777" w:rsidR="001B5513" w:rsidRPr="001B5513" w:rsidRDefault="001B5513" w:rsidP="00697032">
      <w:pPr>
        <w:numPr>
          <w:ilvl w:val="0"/>
          <w:numId w:val="4"/>
        </w:numPr>
        <w:spacing w:after="0" w:line="240" w:lineRule="auto"/>
        <w:ind w:left="99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Ograniczenia praw rodzicielskich: </w:t>
      </w:r>
    </w:p>
    <w:p w14:paraId="70F6D633" w14:textId="6970E4DA" w:rsidR="001B5513" w:rsidRPr="001B5513" w:rsidRDefault="00697032" w:rsidP="001B5513">
      <w:pPr>
        <w:numPr>
          <w:ilvl w:val="1"/>
          <w:numId w:val="4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Placówka</w:t>
      </w:r>
      <w:r w:rsidR="001B5513"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wydaje dziecko każdemu z rodziców posiadających prawa rodzicielskie</w:t>
      </w:r>
    </w:p>
    <w:p w14:paraId="48846294" w14:textId="77777777" w:rsidR="001B5513" w:rsidRPr="001B5513" w:rsidRDefault="001B5513" w:rsidP="001B5513">
      <w:pPr>
        <w:numPr>
          <w:ilvl w:val="1"/>
          <w:numId w:val="4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>Ograniczenia w odbiorze dziecka muszą być potwierdzone orzeczeniem sądowym</w:t>
      </w:r>
    </w:p>
    <w:p w14:paraId="19C6B1F1" w14:textId="77777777" w:rsidR="001B5513" w:rsidRPr="001B5513" w:rsidRDefault="001B5513" w:rsidP="001B5513">
      <w:pPr>
        <w:numPr>
          <w:ilvl w:val="1"/>
          <w:numId w:val="4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>Po otrzymaniu postanowienia sądu, personel postępuje zgodnie z jego treścią</w:t>
      </w:r>
    </w:p>
    <w:p w14:paraId="76A52CC9" w14:textId="77777777" w:rsidR="001B5513" w:rsidRPr="001B5513" w:rsidRDefault="001B5513" w:rsidP="001B5513">
      <w:pPr>
        <w:numPr>
          <w:ilvl w:val="0"/>
          <w:numId w:val="4"/>
        </w:numPr>
        <w:spacing w:before="100" w:beforeAutospacing="1" w:after="100" w:afterAutospacing="1" w:line="240" w:lineRule="auto"/>
        <w:ind w:left="99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lastRenderedPageBreak/>
        <w:t xml:space="preserve">Sytuacje problematyczne: </w:t>
      </w:r>
    </w:p>
    <w:p w14:paraId="39B40ABD" w14:textId="099BE5F8" w:rsidR="001B5513" w:rsidRPr="001B5513" w:rsidRDefault="001B5513" w:rsidP="001B5513">
      <w:pPr>
        <w:numPr>
          <w:ilvl w:val="1"/>
          <w:numId w:val="4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Próby odebrania dziecka przez osobę nieuprawnioną są zgłaszane </w:t>
      </w:r>
      <w:r w:rsidR="000128C9">
        <w:rPr>
          <w:rFonts w:ascii="Tahoma" w:eastAsia="Times New Roman" w:hAnsi="Tahoma" w:cs="Tahoma"/>
          <w:kern w:val="0"/>
          <w:lang w:eastAsia="pl-PL"/>
          <w14:ligatures w14:val="none"/>
        </w:rPr>
        <w:t>osobie zarządzającej placówką</w:t>
      </w: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i rodzicowi sprawującemu opiekę</w:t>
      </w:r>
      <w:r w:rsidR="00C03EDC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</w:t>
      </w:r>
      <w:r w:rsidR="00C03EDC" w:rsidRPr="001B5513">
        <w:rPr>
          <w:rFonts w:ascii="Tahoma" w:eastAsia="Times New Roman" w:hAnsi="Tahoma" w:cs="Tahoma"/>
          <w:kern w:val="0"/>
          <w:lang w:eastAsia="pl-PL"/>
          <w14:ligatures w14:val="none"/>
        </w:rPr>
        <w:t>nad dzieckiem</w:t>
      </w:r>
    </w:p>
    <w:p w14:paraId="4B0CC7E8" w14:textId="77777777" w:rsidR="001B5513" w:rsidRPr="001B5513" w:rsidRDefault="001B5513" w:rsidP="001B5513">
      <w:pPr>
        <w:numPr>
          <w:ilvl w:val="1"/>
          <w:numId w:val="4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>W sytuacjach konfliktowych między rodzicami powiadamiana jest Policja</w:t>
      </w:r>
    </w:p>
    <w:p w14:paraId="445DE18D" w14:textId="77777777" w:rsidR="001B5513" w:rsidRPr="001B5513" w:rsidRDefault="001B5513" w:rsidP="001B5513">
      <w:pPr>
        <w:numPr>
          <w:ilvl w:val="1"/>
          <w:numId w:val="4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>Dziecko nie zostanie wydane osobom pod wpływem alkoholu lub środków odurzających</w:t>
      </w:r>
    </w:p>
    <w:p w14:paraId="60A2C8FE" w14:textId="77777777" w:rsidR="001B5513" w:rsidRPr="001B5513" w:rsidRDefault="001B5513" w:rsidP="00697032">
      <w:pPr>
        <w:spacing w:after="0"/>
        <w:ind w:left="278"/>
        <w:rPr>
          <w:rFonts w:ascii="Tahoma" w:hAnsi="Tahoma" w:cs="Tahoma"/>
          <w:b/>
          <w:bCs/>
          <w:lang w:eastAsia="pl-PL"/>
        </w:rPr>
      </w:pPr>
      <w:r w:rsidRPr="001B5513">
        <w:rPr>
          <w:rFonts w:ascii="Tahoma" w:hAnsi="Tahoma" w:cs="Tahoma"/>
          <w:b/>
          <w:bCs/>
          <w:lang w:eastAsia="pl-PL"/>
        </w:rPr>
        <w:t>6. Postanowienia końcowe</w:t>
      </w:r>
    </w:p>
    <w:p w14:paraId="6005B241" w14:textId="77777777" w:rsidR="001B5513" w:rsidRPr="001B5513" w:rsidRDefault="001B5513" w:rsidP="00697032">
      <w:pPr>
        <w:numPr>
          <w:ilvl w:val="0"/>
          <w:numId w:val="5"/>
        </w:numPr>
        <w:spacing w:after="0" w:line="240" w:lineRule="auto"/>
        <w:ind w:left="99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W przypadku nieprzestrzegania procedury: </w:t>
      </w:r>
    </w:p>
    <w:p w14:paraId="55945CBA" w14:textId="51AB7796" w:rsidR="001B5513" w:rsidRPr="001B5513" w:rsidRDefault="00794D49" w:rsidP="001B5513">
      <w:pPr>
        <w:numPr>
          <w:ilvl w:val="1"/>
          <w:numId w:val="5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Osoba zarządzająca placówką</w:t>
      </w:r>
      <w:r w:rsidR="001B5513"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przeprowadza rozmowę z rodzicami</w:t>
      </w:r>
    </w:p>
    <w:p w14:paraId="37B621BD" w14:textId="1F1C4A4D" w:rsidR="001B5513" w:rsidRPr="001B5513" w:rsidRDefault="001B5513" w:rsidP="001B5513">
      <w:pPr>
        <w:numPr>
          <w:ilvl w:val="1"/>
          <w:numId w:val="5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Zobowiązuje ich do przestrzegania procedury </w:t>
      </w:r>
    </w:p>
    <w:p w14:paraId="61392527" w14:textId="77777777" w:rsidR="001B5513" w:rsidRPr="001B5513" w:rsidRDefault="001B5513" w:rsidP="001B5513">
      <w:pPr>
        <w:numPr>
          <w:ilvl w:val="0"/>
          <w:numId w:val="5"/>
        </w:numPr>
        <w:spacing w:before="100" w:beforeAutospacing="1" w:after="100" w:afterAutospacing="1" w:line="240" w:lineRule="auto"/>
        <w:ind w:left="99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W przypadku nieodebrania dziecka i braku kontaktu z osobami uprawnionymi: </w:t>
      </w:r>
    </w:p>
    <w:p w14:paraId="53BCB0B3" w14:textId="57A3EFC8" w:rsidR="00697032" w:rsidRDefault="00794D49" w:rsidP="00697032">
      <w:pPr>
        <w:numPr>
          <w:ilvl w:val="1"/>
          <w:numId w:val="5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Osoba zarządzająca placówką</w:t>
      </w:r>
      <w:r w:rsidR="001B5513" w:rsidRPr="001B5513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lub inna osoba z personelu powiadamia odpowiednie </w:t>
      </w:r>
      <w:r w:rsidR="00697032">
        <w:rPr>
          <w:rFonts w:ascii="Tahoma" w:eastAsia="Times New Roman" w:hAnsi="Tahoma" w:cs="Tahoma"/>
          <w:kern w:val="0"/>
          <w:lang w:eastAsia="pl-PL"/>
          <w14:ligatures w14:val="none"/>
        </w:rPr>
        <w:t>służby</w:t>
      </w:r>
    </w:p>
    <w:p w14:paraId="17AA8275" w14:textId="723659D1" w:rsidR="001B5513" w:rsidRPr="00697032" w:rsidRDefault="001B5513" w:rsidP="00697032">
      <w:pPr>
        <w:numPr>
          <w:ilvl w:val="1"/>
          <w:numId w:val="5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69703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Dziecko w dalszym ciągu jest pod opieką personelu </w:t>
      </w:r>
      <w:r w:rsidR="00697032">
        <w:rPr>
          <w:rFonts w:ascii="Tahoma" w:eastAsia="Times New Roman" w:hAnsi="Tahoma" w:cs="Tahoma"/>
          <w:kern w:val="0"/>
          <w:lang w:eastAsia="pl-PL"/>
          <w14:ligatures w14:val="none"/>
        </w:rPr>
        <w:t>placówki</w:t>
      </w:r>
      <w:r w:rsidRPr="0069703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do czasu przekazania go Policji lub odbioru przez rodzica</w:t>
      </w:r>
    </w:p>
    <w:sectPr w:rsidR="001B5513" w:rsidRPr="00697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5197" w14:textId="77777777" w:rsidR="00B36AE9" w:rsidRDefault="00B36AE9" w:rsidP="00497A68">
      <w:pPr>
        <w:spacing w:after="0" w:line="240" w:lineRule="auto"/>
      </w:pPr>
      <w:r>
        <w:separator/>
      </w:r>
    </w:p>
  </w:endnote>
  <w:endnote w:type="continuationSeparator" w:id="0">
    <w:p w14:paraId="4FC6A346" w14:textId="77777777" w:rsidR="00B36AE9" w:rsidRDefault="00B36AE9" w:rsidP="0049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5670" w14:textId="77777777" w:rsidR="00497A68" w:rsidRDefault="00497A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2266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5244BA" w14:textId="2F9A84EC" w:rsidR="000B5CA2" w:rsidRDefault="000B5CA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75750C" w14:textId="77777777" w:rsidR="00497A68" w:rsidRDefault="00497A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C9DE" w14:textId="77777777" w:rsidR="00497A68" w:rsidRDefault="00497A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7D70" w14:textId="77777777" w:rsidR="00B36AE9" w:rsidRDefault="00B36AE9" w:rsidP="00497A68">
      <w:pPr>
        <w:spacing w:after="0" w:line="240" w:lineRule="auto"/>
      </w:pPr>
      <w:r>
        <w:separator/>
      </w:r>
    </w:p>
  </w:footnote>
  <w:footnote w:type="continuationSeparator" w:id="0">
    <w:p w14:paraId="5058C62B" w14:textId="77777777" w:rsidR="00B36AE9" w:rsidRDefault="00B36AE9" w:rsidP="0049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EB9" w14:textId="77777777" w:rsidR="00497A68" w:rsidRDefault="00497A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DA3C" w14:textId="77777777" w:rsidR="00497A68" w:rsidRDefault="00497A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6B58" w14:textId="77777777" w:rsidR="00497A68" w:rsidRDefault="00497A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39B"/>
    <w:multiLevelType w:val="hybridMultilevel"/>
    <w:tmpl w:val="53B6F2EA"/>
    <w:lvl w:ilvl="0" w:tplc="041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74A4E39"/>
    <w:multiLevelType w:val="multilevel"/>
    <w:tmpl w:val="920C48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C7321"/>
    <w:multiLevelType w:val="multilevel"/>
    <w:tmpl w:val="65D4EB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D69FD"/>
    <w:multiLevelType w:val="hybridMultilevel"/>
    <w:tmpl w:val="B1801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50C0E"/>
    <w:multiLevelType w:val="multilevel"/>
    <w:tmpl w:val="9816F07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2693C"/>
    <w:multiLevelType w:val="multilevel"/>
    <w:tmpl w:val="ADD08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117E1"/>
    <w:multiLevelType w:val="multilevel"/>
    <w:tmpl w:val="E3CC9F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7030928">
    <w:abstractNumId w:val="1"/>
  </w:num>
  <w:num w:numId="2" w16cid:durableId="1413091009">
    <w:abstractNumId w:val="5"/>
  </w:num>
  <w:num w:numId="3" w16cid:durableId="529220809">
    <w:abstractNumId w:val="4"/>
  </w:num>
  <w:num w:numId="4" w16cid:durableId="1377968502">
    <w:abstractNumId w:val="2"/>
  </w:num>
  <w:num w:numId="5" w16cid:durableId="317420024">
    <w:abstractNumId w:val="6"/>
  </w:num>
  <w:num w:numId="6" w16cid:durableId="653489309">
    <w:abstractNumId w:val="0"/>
  </w:num>
  <w:num w:numId="7" w16cid:durableId="1966883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EA"/>
    <w:rsid w:val="000128C9"/>
    <w:rsid w:val="000B5CA2"/>
    <w:rsid w:val="000C7E9F"/>
    <w:rsid w:val="00101260"/>
    <w:rsid w:val="001344BD"/>
    <w:rsid w:val="00155AE3"/>
    <w:rsid w:val="00175C17"/>
    <w:rsid w:val="001B5513"/>
    <w:rsid w:val="003225EA"/>
    <w:rsid w:val="004071FE"/>
    <w:rsid w:val="00447754"/>
    <w:rsid w:val="00497A68"/>
    <w:rsid w:val="004E4364"/>
    <w:rsid w:val="00604ED5"/>
    <w:rsid w:val="00697032"/>
    <w:rsid w:val="006D778E"/>
    <w:rsid w:val="00724DBC"/>
    <w:rsid w:val="007342BF"/>
    <w:rsid w:val="00786F39"/>
    <w:rsid w:val="0078729E"/>
    <w:rsid w:val="00794D49"/>
    <w:rsid w:val="007D3AA2"/>
    <w:rsid w:val="00800390"/>
    <w:rsid w:val="008562A1"/>
    <w:rsid w:val="008A7BBC"/>
    <w:rsid w:val="00991135"/>
    <w:rsid w:val="00B36AE9"/>
    <w:rsid w:val="00B637F6"/>
    <w:rsid w:val="00C03EDC"/>
    <w:rsid w:val="00C2417B"/>
    <w:rsid w:val="00CD7B24"/>
    <w:rsid w:val="00D73B2C"/>
    <w:rsid w:val="00DE7CA7"/>
    <w:rsid w:val="00E75A25"/>
    <w:rsid w:val="00E9689F"/>
    <w:rsid w:val="00EA04F3"/>
    <w:rsid w:val="00F1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E921"/>
  <w15:chartTrackingRefBased/>
  <w15:docId w15:val="{505686CF-4048-4931-8C8C-8D15399A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2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25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2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2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2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2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2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22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5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5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5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25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25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25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2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2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2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25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25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25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2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25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25E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9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A68"/>
  </w:style>
  <w:style w:type="paragraph" w:styleId="Stopka">
    <w:name w:val="footer"/>
    <w:basedOn w:val="Normalny"/>
    <w:link w:val="StopkaZnak"/>
    <w:uiPriority w:val="99"/>
    <w:unhideWhenUsed/>
    <w:rsid w:val="0049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19</cp:revision>
  <dcterms:created xsi:type="dcterms:W3CDTF">2025-03-11T11:59:00Z</dcterms:created>
  <dcterms:modified xsi:type="dcterms:W3CDTF">2025-05-19T11:13:00Z</dcterms:modified>
</cp:coreProperties>
</file>