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5E15" w14:textId="3FCA7896" w:rsidR="00E75A25" w:rsidRPr="001115EB" w:rsidRDefault="00A7169C" w:rsidP="00A7169C">
      <w:pPr>
        <w:jc w:val="right"/>
        <w:rPr>
          <w:rFonts w:ascii="Tahoma" w:hAnsi="Tahoma" w:cs="Tahoma"/>
        </w:rPr>
      </w:pPr>
      <w:r w:rsidRPr="001115EB">
        <w:rPr>
          <w:rFonts w:ascii="Tahoma" w:hAnsi="Tahoma" w:cs="Tahoma"/>
        </w:rPr>
        <w:t xml:space="preserve">Załącznik nr </w:t>
      </w:r>
      <w:r w:rsidR="003E1026">
        <w:rPr>
          <w:rFonts w:ascii="Tahoma" w:hAnsi="Tahoma" w:cs="Tahoma"/>
        </w:rPr>
        <w:t>23</w:t>
      </w:r>
    </w:p>
    <w:p w14:paraId="25BD059D" w14:textId="77777777" w:rsidR="00A7169C" w:rsidRPr="001115EB" w:rsidRDefault="00A7169C" w:rsidP="00A7169C">
      <w:pPr>
        <w:jc w:val="right"/>
        <w:rPr>
          <w:rFonts w:ascii="Tahoma" w:hAnsi="Tahoma" w:cs="Tahoma"/>
        </w:rPr>
      </w:pPr>
    </w:p>
    <w:p w14:paraId="33F6D802" w14:textId="7075B441" w:rsidR="00A7169C" w:rsidRPr="001115EB" w:rsidRDefault="00A7169C" w:rsidP="00937006">
      <w:pPr>
        <w:pStyle w:val="Nagwek3"/>
        <w:jc w:val="center"/>
        <w:rPr>
          <w:rFonts w:ascii="Tahoma" w:hAnsi="Tahoma" w:cs="Tahoma"/>
          <w:b/>
          <w:bCs/>
          <w:color w:val="auto"/>
        </w:rPr>
      </w:pPr>
      <w:bookmarkStart w:id="0" w:name="_Toc192589206"/>
      <w:r w:rsidRPr="001115EB">
        <w:rPr>
          <w:rFonts w:ascii="Tahoma" w:hAnsi="Tahoma" w:cs="Tahoma"/>
          <w:b/>
          <w:bCs/>
          <w:color w:val="auto"/>
        </w:rPr>
        <w:t>Procedura wdr</w:t>
      </w:r>
      <w:r w:rsidR="009D54DB" w:rsidRPr="001115EB">
        <w:rPr>
          <w:rFonts w:ascii="Tahoma" w:hAnsi="Tahoma" w:cs="Tahoma"/>
          <w:b/>
          <w:bCs/>
          <w:color w:val="auto"/>
        </w:rPr>
        <w:t>a</w:t>
      </w:r>
      <w:r w:rsidRPr="001115EB">
        <w:rPr>
          <w:rFonts w:ascii="Tahoma" w:hAnsi="Tahoma" w:cs="Tahoma"/>
          <w:b/>
          <w:bCs/>
          <w:color w:val="auto"/>
        </w:rPr>
        <w:t>ż</w:t>
      </w:r>
      <w:r w:rsidR="009D54DB" w:rsidRPr="001115EB">
        <w:rPr>
          <w:rFonts w:ascii="Tahoma" w:hAnsi="Tahoma" w:cs="Tahoma"/>
          <w:b/>
          <w:bCs/>
          <w:color w:val="auto"/>
        </w:rPr>
        <w:t>a</w:t>
      </w:r>
      <w:r w:rsidRPr="001115EB">
        <w:rPr>
          <w:rFonts w:ascii="Tahoma" w:hAnsi="Tahoma" w:cs="Tahoma"/>
          <w:b/>
          <w:bCs/>
          <w:color w:val="auto"/>
        </w:rPr>
        <w:t>nia now</w:t>
      </w:r>
      <w:r w:rsidR="009D54DB" w:rsidRPr="001115EB">
        <w:rPr>
          <w:rFonts w:ascii="Tahoma" w:hAnsi="Tahoma" w:cs="Tahoma"/>
          <w:b/>
          <w:bCs/>
          <w:color w:val="auto"/>
        </w:rPr>
        <w:t>ych</w:t>
      </w:r>
      <w:r w:rsidRPr="001115EB">
        <w:rPr>
          <w:rFonts w:ascii="Tahoma" w:hAnsi="Tahoma" w:cs="Tahoma"/>
          <w:b/>
          <w:bCs/>
          <w:color w:val="auto"/>
        </w:rPr>
        <w:t xml:space="preserve"> pracownik</w:t>
      </w:r>
      <w:bookmarkEnd w:id="0"/>
      <w:r w:rsidR="009D54DB" w:rsidRPr="001115EB">
        <w:rPr>
          <w:rFonts w:ascii="Tahoma" w:hAnsi="Tahoma" w:cs="Tahoma"/>
          <w:b/>
          <w:bCs/>
          <w:color w:val="auto"/>
        </w:rPr>
        <w:t>ów</w:t>
      </w:r>
    </w:p>
    <w:p w14:paraId="648DC9C0" w14:textId="77777777" w:rsidR="00937006" w:rsidRPr="001115EB" w:rsidRDefault="00937006" w:rsidP="00937006">
      <w:pPr>
        <w:rPr>
          <w:rFonts w:ascii="Tahoma" w:hAnsi="Tahoma" w:cs="Tahoma"/>
        </w:rPr>
      </w:pPr>
    </w:p>
    <w:p w14:paraId="64EBA939" w14:textId="77777777" w:rsidR="001C17E1" w:rsidRPr="001115EB" w:rsidRDefault="00A7169C" w:rsidP="001C17E1">
      <w:pPr>
        <w:spacing w:after="0"/>
        <w:rPr>
          <w:rFonts w:ascii="Tahoma" w:hAnsi="Tahoma" w:cs="Tahoma"/>
          <w:b/>
          <w:bCs/>
        </w:rPr>
      </w:pPr>
      <w:r w:rsidRPr="001115EB">
        <w:rPr>
          <w:rFonts w:ascii="Tahoma" w:hAnsi="Tahoma" w:cs="Tahoma"/>
          <w:b/>
          <w:bCs/>
        </w:rPr>
        <w:t>1. Cel procedury</w:t>
      </w:r>
    </w:p>
    <w:p w14:paraId="12BE4A68" w14:textId="6E704A9F" w:rsidR="00A7169C" w:rsidRPr="001115EB" w:rsidRDefault="00A7169C" w:rsidP="001C17E1">
      <w:p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 xml:space="preserve">Celem procedury jest określenie prostego i skutecznego sposobu wprowadzania nowych pracowników do pracy w </w:t>
      </w:r>
      <w:r w:rsidR="009D54DB" w:rsidRPr="001115EB">
        <w:rPr>
          <w:rFonts w:ascii="Tahoma" w:hAnsi="Tahoma" w:cs="Tahoma"/>
        </w:rPr>
        <w:t>placówce</w:t>
      </w:r>
      <w:r w:rsidRPr="001115EB">
        <w:rPr>
          <w:rFonts w:ascii="Tahoma" w:hAnsi="Tahoma" w:cs="Tahoma"/>
        </w:rPr>
        <w:t>, zapewniającego im niezbędne wsparcie i wiedzę potrzebną do efektywnego wykonywania obowiązków.</w:t>
      </w:r>
    </w:p>
    <w:p w14:paraId="58429CA2" w14:textId="77777777" w:rsidR="001C17E1" w:rsidRPr="001115EB" w:rsidRDefault="001C17E1" w:rsidP="001C17E1">
      <w:pPr>
        <w:spacing w:after="0"/>
        <w:rPr>
          <w:rFonts w:ascii="Tahoma" w:hAnsi="Tahoma" w:cs="Tahoma"/>
          <w:b/>
          <w:bCs/>
        </w:rPr>
      </w:pPr>
    </w:p>
    <w:p w14:paraId="29392A0F" w14:textId="77777777" w:rsidR="00A7169C" w:rsidRPr="001115EB" w:rsidRDefault="00A7169C" w:rsidP="001C17E1">
      <w:pPr>
        <w:spacing w:after="0"/>
        <w:rPr>
          <w:rFonts w:ascii="Tahoma" w:hAnsi="Tahoma" w:cs="Tahoma"/>
          <w:b/>
          <w:bCs/>
        </w:rPr>
      </w:pPr>
      <w:r w:rsidRPr="001115EB">
        <w:rPr>
          <w:rFonts w:ascii="Tahoma" w:hAnsi="Tahoma" w:cs="Tahoma"/>
          <w:b/>
          <w:bCs/>
        </w:rPr>
        <w:t>2. Kogo dotyczy procedura</w:t>
      </w:r>
    </w:p>
    <w:p w14:paraId="7287CEAC" w14:textId="5F108682" w:rsidR="001C17E1" w:rsidRPr="001115EB" w:rsidRDefault="00A7169C" w:rsidP="001C17E1">
      <w:pPr>
        <w:spacing w:after="0"/>
        <w:jc w:val="both"/>
        <w:rPr>
          <w:rFonts w:ascii="Tahoma" w:hAnsi="Tahoma" w:cs="Tahoma"/>
        </w:rPr>
      </w:pPr>
      <w:r w:rsidRPr="001115EB">
        <w:rPr>
          <w:rFonts w:ascii="Tahoma" w:hAnsi="Tahoma" w:cs="Tahoma"/>
        </w:rPr>
        <w:t>Procedura dotyczy wszystkich nowo zatrudnianych pracowników, szczególnie personelu opiekuńczego. Obowiązuje od momentu zatrudnienia do zakończenia okresu próbnego.</w:t>
      </w:r>
    </w:p>
    <w:p w14:paraId="1375F34C" w14:textId="77777777" w:rsidR="001C17E1" w:rsidRPr="001115EB" w:rsidRDefault="001C17E1" w:rsidP="001C17E1">
      <w:pPr>
        <w:spacing w:after="0"/>
        <w:jc w:val="both"/>
        <w:rPr>
          <w:rFonts w:ascii="Tahoma" w:hAnsi="Tahoma" w:cs="Tahoma"/>
        </w:rPr>
      </w:pPr>
    </w:p>
    <w:p w14:paraId="147E9F72" w14:textId="39A7E85E" w:rsidR="00A7169C" w:rsidRPr="001115EB" w:rsidRDefault="00A7169C" w:rsidP="001C17E1">
      <w:pPr>
        <w:spacing w:after="0"/>
        <w:rPr>
          <w:rFonts w:ascii="Tahoma" w:hAnsi="Tahoma" w:cs="Tahoma"/>
          <w:b/>
          <w:bCs/>
        </w:rPr>
      </w:pPr>
      <w:r w:rsidRPr="001115EB">
        <w:rPr>
          <w:rFonts w:ascii="Tahoma" w:hAnsi="Tahoma" w:cs="Tahoma"/>
          <w:b/>
          <w:bCs/>
        </w:rPr>
        <w:t>3. Zakresy odpowiedzialności</w:t>
      </w:r>
    </w:p>
    <w:p w14:paraId="58B7A0A5" w14:textId="5F647B28" w:rsidR="00A7169C" w:rsidRPr="001115EB" w:rsidRDefault="00B1648A" w:rsidP="001C17E1">
      <w:pPr>
        <w:pStyle w:val="Akapitzlist"/>
        <w:numPr>
          <w:ilvl w:val="0"/>
          <w:numId w:val="16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Osoba zarządzająca</w:t>
      </w:r>
      <w:r w:rsidR="00A7169C" w:rsidRPr="001115EB">
        <w:rPr>
          <w:rFonts w:ascii="Tahoma" w:hAnsi="Tahoma" w:cs="Tahoma"/>
        </w:rPr>
        <w:t xml:space="preserve"> </w:t>
      </w:r>
      <w:r w:rsidR="00A62CB9">
        <w:rPr>
          <w:rFonts w:ascii="Tahoma" w:hAnsi="Tahoma" w:cs="Tahoma"/>
        </w:rPr>
        <w:t>placówk</w:t>
      </w:r>
      <w:r>
        <w:rPr>
          <w:rFonts w:ascii="Tahoma" w:hAnsi="Tahoma" w:cs="Tahoma"/>
        </w:rPr>
        <w:t>ą</w:t>
      </w:r>
      <w:r w:rsidR="00A7169C" w:rsidRPr="001115EB">
        <w:rPr>
          <w:rFonts w:ascii="Tahoma" w:hAnsi="Tahoma" w:cs="Tahoma"/>
        </w:rPr>
        <w:t>:</w:t>
      </w:r>
    </w:p>
    <w:p w14:paraId="179AB7AE" w14:textId="77777777" w:rsidR="00A7169C" w:rsidRPr="001115EB" w:rsidRDefault="00A7169C" w:rsidP="001C17E1">
      <w:pPr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 w:rsidRPr="001115EB">
        <w:rPr>
          <w:rFonts w:ascii="Tahoma" w:hAnsi="Tahoma" w:cs="Tahoma"/>
        </w:rPr>
        <w:t>Przeprowadzenie rozmowy wstępnej i przekazanie kluczowych informacji o placówce</w:t>
      </w:r>
    </w:p>
    <w:p w14:paraId="25854A9B" w14:textId="77777777" w:rsidR="00A7169C" w:rsidRPr="001115EB" w:rsidRDefault="00A7169C" w:rsidP="001C17E1">
      <w:pPr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 w:rsidRPr="001115EB">
        <w:rPr>
          <w:rFonts w:ascii="Tahoma" w:hAnsi="Tahoma" w:cs="Tahoma"/>
        </w:rPr>
        <w:t>Wyznaczenie mentora dla nowego pracownika</w:t>
      </w:r>
    </w:p>
    <w:p w14:paraId="058BDF39" w14:textId="77777777" w:rsidR="00A7169C" w:rsidRPr="001115EB" w:rsidRDefault="00A7169C" w:rsidP="001C17E1">
      <w:pPr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 w:rsidRPr="001115EB">
        <w:rPr>
          <w:rFonts w:ascii="Tahoma" w:hAnsi="Tahoma" w:cs="Tahoma"/>
        </w:rPr>
        <w:t>Formalna ocena pracownika po okresie próbnym</w:t>
      </w:r>
    </w:p>
    <w:p w14:paraId="61FF490C" w14:textId="1DAC18D3" w:rsidR="00A7169C" w:rsidRPr="001115EB" w:rsidRDefault="00A7169C" w:rsidP="001C17E1">
      <w:pPr>
        <w:pStyle w:val="Akapitzlist"/>
        <w:numPr>
          <w:ilvl w:val="0"/>
          <w:numId w:val="16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Mentor (doświadczony opiekun):</w:t>
      </w:r>
    </w:p>
    <w:p w14:paraId="19A24C2B" w14:textId="77777777" w:rsidR="00A7169C" w:rsidRPr="001115EB" w:rsidRDefault="00A7169C" w:rsidP="001C17E1">
      <w:pPr>
        <w:numPr>
          <w:ilvl w:val="0"/>
          <w:numId w:val="3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Praktyczne wprowadzenie nowego pracownika w codzienne obowiązki</w:t>
      </w:r>
    </w:p>
    <w:p w14:paraId="0250DC4D" w14:textId="77777777" w:rsidR="00A7169C" w:rsidRPr="001115EB" w:rsidRDefault="00A7169C" w:rsidP="001C17E1">
      <w:pPr>
        <w:numPr>
          <w:ilvl w:val="0"/>
          <w:numId w:val="3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Przekazanie informacji o dzieciach i ich potrzebach</w:t>
      </w:r>
    </w:p>
    <w:p w14:paraId="73201ECE" w14:textId="77777777" w:rsidR="00A7169C" w:rsidRPr="001115EB" w:rsidRDefault="00A7169C" w:rsidP="001C17E1">
      <w:pPr>
        <w:numPr>
          <w:ilvl w:val="0"/>
          <w:numId w:val="3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Bieżące wsparcie i odpowiadanie na pytania</w:t>
      </w:r>
    </w:p>
    <w:p w14:paraId="1CA330EF" w14:textId="2A34AC3B" w:rsidR="001C17E1" w:rsidRDefault="00A7169C" w:rsidP="00A7169C">
      <w:pPr>
        <w:numPr>
          <w:ilvl w:val="0"/>
          <w:numId w:val="3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 xml:space="preserve">Informowanie </w:t>
      </w:r>
      <w:r w:rsidR="00B1648A">
        <w:rPr>
          <w:rFonts w:ascii="Tahoma" w:hAnsi="Tahoma" w:cs="Tahoma"/>
        </w:rPr>
        <w:t>osoby zarządzającej placówką</w:t>
      </w:r>
      <w:r w:rsidRPr="001115EB">
        <w:rPr>
          <w:rFonts w:ascii="Tahoma" w:hAnsi="Tahoma" w:cs="Tahoma"/>
        </w:rPr>
        <w:t xml:space="preserve"> o postępach nowego pracownika</w:t>
      </w:r>
    </w:p>
    <w:p w14:paraId="098CD7CB" w14:textId="26F638A0" w:rsidR="00626C1F" w:rsidRPr="00626C1F" w:rsidRDefault="00626C1F" w:rsidP="00626C1F">
      <w:pPr>
        <w:pStyle w:val="Akapitzlist"/>
        <w:numPr>
          <w:ilvl w:val="0"/>
          <w:numId w:val="16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W przypadku kiedy nie zostanie wyznaczony Mentor, cała odpowiedzialność spoczywa na osobie zarządzającej placówką.</w:t>
      </w:r>
    </w:p>
    <w:p w14:paraId="481ADBE2" w14:textId="77777777" w:rsidR="001C17E1" w:rsidRPr="001115EB" w:rsidRDefault="001C17E1" w:rsidP="001C17E1">
      <w:pPr>
        <w:spacing w:after="0"/>
        <w:ind w:left="720"/>
        <w:rPr>
          <w:rFonts w:ascii="Tahoma" w:hAnsi="Tahoma" w:cs="Tahoma"/>
        </w:rPr>
      </w:pPr>
    </w:p>
    <w:p w14:paraId="796D59C4" w14:textId="1C8E5D6F" w:rsidR="00A7169C" w:rsidRPr="001115EB" w:rsidRDefault="00A7169C" w:rsidP="00A7169C">
      <w:pPr>
        <w:rPr>
          <w:rFonts w:ascii="Tahoma" w:hAnsi="Tahoma" w:cs="Tahoma"/>
          <w:b/>
          <w:bCs/>
        </w:rPr>
      </w:pPr>
      <w:r w:rsidRPr="001115EB">
        <w:rPr>
          <w:rFonts w:ascii="Tahoma" w:hAnsi="Tahoma" w:cs="Tahoma"/>
          <w:b/>
          <w:bCs/>
        </w:rPr>
        <w:t>4. Uproszczony proces wdrażania</w:t>
      </w:r>
    </w:p>
    <w:p w14:paraId="7319BE38" w14:textId="62CE8F4A" w:rsidR="00A7169C" w:rsidRPr="001115EB" w:rsidRDefault="00A7169C" w:rsidP="001C17E1">
      <w:pPr>
        <w:pStyle w:val="Akapitzlist"/>
        <w:numPr>
          <w:ilvl w:val="1"/>
          <w:numId w:val="3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Etap 1: Przygotowanie (1 dzień przed rozpoczęciem pracy)</w:t>
      </w:r>
    </w:p>
    <w:p w14:paraId="3DA35AA9" w14:textId="49380186" w:rsidR="00A7169C" w:rsidRPr="001115EB" w:rsidRDefault="00B1648A" w:rsidP="001C17E1">
      <w:pPr>
        <w:numPr>
          <w:ilvl w:val="0"/>
          <w:numId w:val="4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Osoba zarządzająca</w:t>
      </w:r>
      <w:r w:rsidRPr="001115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placówką</w:t>
      </w:r>
      <w:r w:rsidR="00A7169C" w:rsidRPr="001115EB">
        <w:rPr>
          <w:rFonts w:ascii="Tahoma" w:hAnsi="Tahoma" w:cs="Tahoma"/>
        </w:rPr>
        <w:t xml:space="preserve"> przygotowuje podstawowe dokumenty i materiały</w:t>
      </w:r>
    </w:p>
    <w:p w14:paraId="3ED9EA06" w14:textId="6D2CA9FA" w:rsidR="00A7169C" w:rsidRPr="001115EB" w:rsidRDefault="00B1648A" w:rsidP="001C17E1">
      <w:pPr>
        <w:numPr>
          <w:ilvl w:val="0"/>
          <w:numId w:val="4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Osoba zarządzająca</w:t>
      </w:r>
      <w:r w:rsidRPr="001115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placówką</w:t>
      </w:r>
      <w:r w:rsidR="00A7169C" w:rsidRPr="001115EB">
        <w:rPr>
          <w:rFonts w:ascii="Tahoma" w:hAnsi="Tahoma" w:cs="Tahoma"/>
        </w:rPr>
        <w:t xml:space="preserve"> informuje zespół o nowym pracowniku</w:t>
      </w:r>
    </w:p>
    <w:p w14:paraId="48F3BFD8" w14:textId="757BF6EA" w:rsidR="00A7169C" w:rsidRPr="001115EB" w:rsidRDefault="00B1648A" w:rsidP="001C17E1">
      <w:pPr>
        <w:numPr>
          <w:ilvl w:val="0"/>
          <w:numId w:val="4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Osoba zarządzająca</w:t>
      </w:r>
      <w:r w:rsidRPr="001115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placówką</w:t>
      </w:r>
      <w:r w:rsidRPr="001115EB">
        <w:rPr>
          <w:rFonts w:ascii="Tahoma" w:hAnsi="Tahoma" w:cs="Tahoma"/>
        </w:rPr>
        <w:t xml:space="preserve"> </w:t>
      </w:r>
      <w:r w:rsidR="00A7169C" w:rsidRPr="001115EB">
        <w:rPr>
          <w:rFonts w:ascii="Tahoma" w:hAnsi="Tahoma" w:cs="Tahoma"/>
        </w:rPr>
        <w:t>wyznacza mentora i krótko omawia z nim proces wdrożenia</w:t>
      </w:r>
    </w:p>
    <w:p w14:paraId="4A13AF3D" w14:textId="40F3EA2A" w:rsidR="00A7169C" w:rsidRPr="001115EB" w:rsidRDefault="00A7169C" w:rsidP="001C17E1">
      <w:pPr>
        <w:pStyle w:val="Akapitzlist"/>
        <w:numPr>
          <w:ilvl w:val="1"/>
          <w:numId w:val="3"/>
        </w:numPr>
        <w:spacing w:after="0" w:line="240" w:lineRule="auto"/>
        <w:rPr>
          <w:rFonts w:ascii="Tahoma" w:hAnsi="Tahoma" w:cs="Tahoma"/>
        </w:rPr>
      </w:pPr>
      <w:r w:rsidRPr="001115EB">
        <w:rPr>
          <w:rFonts w:ascii="Tahoma" w:hAnsi="Tahoma" w:cs="Tahoma"/>
        </w:rPr>
        <w:t>Etap 2: Pierwszy dzień pracy</w:t>
      </w:r>
    </w:p>
    <w:p w14:paraId="703694F8" w14:textId="77777777" w:rsidR="00A7169C" w:rsidRPr="001115EB" w:rsidRDefault="00A7169C" w:rsidP="001C17E1">
      <w:pPr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1115EB">
        <w:rPr>
          <w:rFonts w:ascii="Tahoma" w:hAnsi="Tahoma" w:cs="Tahoma"/>
        </w:rPr>
        <w:t>Powitanie i przedstawienie zespołowi</w:t>
      </w:r>
    </w:p>
    <w:p w14:paraId="78FDD7D0" w14:textId="77777777" w:rsidR="00A7169C" w:rsidRPr="001115EB" w:rsidRDefault="00A7169C" w:rsidP="001C17E1">
      <w:pPr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1115EB">
        <w:rPr>
          <w:rFonts w:ascii="Tahoma" w:hAnsi="Tahoma" w:cs="Tahoma"/>
        </w:rPr>
        <w:t>Krótkie oprowadzenie po placówce (główne pomieszczenia, wyjścia ewakuacyjne)</w:t>
      </w:r>
    </w:p>
    <w:p w14:paraId="3D4D5228" w14:textId="77777777" w:rsidR="00A7169C" w:rsidRPr="001115EB" w:rsidRDefault="00A7169C" w:rsidP="001C17E1">
      <w:pPr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1115EB">
        <w:rPr>
          <w:rFonts w:ascii="Tahoma" w:hAnsi="Tahoma" w:cs="Tahoma"/>
        </w:rPr>
        <w:t>Przekazanie niezbędnych informacji BHP i przeciwpożarowych</w:t>
      </w:r>
    </w:p>
    <w:p w14:paraId="5A558B4B" w14:textId="77777777" w:rsidR="00A7169C" w:rsidRPr="001115EB" w:rsidRDefault="00A7169C" w:rsidP="001C17E1">
      <w:pPr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1115EB">
        <w:rPr>
          <w:rFonts w:ascii="Tahoma" w:hAnsi="Tahoma" w:cs="Tahoma"/>
        </w:rPr>
        <w:t>Obserwacja pracy mentora i zapoznanie z planem dnia</w:t>
      </w:r>
    </w:p>
    <w:p w14:paraId="1ECD9005" w14:textId="77777777" w:rsidR="00A7169C" w:rsidRPr="001115EB" w:rsidRDefault="00A7169C" w:rsidP="001C17E1">
      <w:pPr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1115EB">
        <w:rPr>
          <w:rFonts w:ascii="Tahoma" w:hAnsi="Tahoma" w:cs="Tahoma"/>
        </w:rPr>
        <w:t>Zapoznanie z podstawowymi procedurami bezpieczeństwa</w:t>
      </w:r>
    </w:p>
    <w:p w14:paraId="4F1AC624" w14:textId="4B7F78D1" w:rsidR="00A7169C" w:rsidRPr="001115EB" w:rsidRDefault="00A7169C" w:rsidP="001C17E1">
      <w:pPr>
        <w:pStyle w:val="Akapitzlist"/>
        <w:numPr>
          <w:ilvl w:val="1"/>
          <w:numId w:val="3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Etap 3: Pierwszy tydzień pracy</w:t>
      </w:r>
    </w:p>
    <w:p w14:paraId="51302101" w14:textId="77777777" w:rsidR="00A7169C" w:rsidRPr="001115EB" w:rsidRDefault="00A7169C" w:rsidP="001C17E1">
      <w:pPr>
        <w:numPr>
          <w:ilvl w:val="0"/>
          <w:numId w:val="6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Stopniowe włączanie w obowiązki pod nadzorem mentora</w:t>
      </w:r>
    </w:p>
    <w:p w14:paraId="3E6EF99B" w14:textId="77777777" w:rsidR="00A7169C" w:rsidRPr="001115EB" w:rsidRDefault="00A7169C" w:rsidP="001C17E1">
      <w:pPr>
        <w:numPr>
          <w:ilvl w:val="0"/>
          <w:numId w:val="6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Zapoznanie z dziećmi i ich specyficznymi potrzebami</w:t>
      </w:r>
    </w:p>
    <w:p w14:paraId="426A8BC5" w14:textId="77777777" w:rsidR="00A7169C" w:rsidRPr="001115EB" w:rsidRDefault="00A7169C" w:rsidP="001C17E1">
      <w:pPr>
        <w:numPr>
          <w:ilvl w:val="0"/>
          <w:numId w:val="6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Przekazanie niezbędnej wiedzy o dokumentacji</w:t>
      </w:r>
    </w:p>
    <w:p w14:paraId="0C80E3F4" w14:textId="35B20C83" w:rsidR="00A7169C" w:rsidRPr="001115EB" w:rsidRDefault="00A7169C" w:rsidP="001C17E1">
      <w:pPr>
        <w:numPr>
          <w:ilvl w:val="0"/>
          <w:numId w:val="6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 xml:space="preserve">Krótka rozmowa z </w:t>
      </w:r>
      <w:r w:rsidR="00B1648A">
        <w:rPr>
          <w:rFonts w:ascii="Tahoma" w:hAnsi="Tahoma" w:cs="Tahoma"/>
        </w:rPr>
        <w:t>osobą zarządzającą placówką</w:t>
      </w:r>
      <w:r w:rsidRPr="001115EB">
        <w:rPr>
          <w:rFonts w:ascii="Tahoma" w:hAnsi="Tahoma" w:cs="Tahoma"/>
        </w:rPr>
        <w:t xml:space="preserve"> pod koniec tygodnia </w:t>
      </w:r>
    </w:p>
    <w:p w14:paraId="47B5C3E2" w14:textId="2E686DD1" w:rsidR="00A7169C" w:rsidRPr="001115EB" w:rsidRDefault="00A7169C" w:rsidP="001C17E1">
      <w:pPr>
        <w:pStyle w:val="Akapitzlist"/>
        <w:numPr>
          <w:ilvl w:val="1"/>
          <w:numId w:val="3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Etap 4: Okres adaptacyjny (2-4 tygodnie)</w:t>
      </w:r>
    </w:p>
    <w:p w14:paraId="23289071" w14:textId="77777777" w:rsidR="00A7169C" w:rsidRPr="001115EB" w:rsidRDefault="00A7169C" w:rsidP="001C17E1">
      <w:pPr>
        <w:numPr>
          <w:ilvl w:val="0"/>
          <w:numId w:val="7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Stopniowe przejmowanie obowiązków pod dyskretnym nadzorem mentora</w:t>
      </w:r>
    </w:p>
    <w:p w14:paraId="663A02A2" w14:textId="77777777" w:rsidR="00A7169C" w:rsidRPr="001115EB" w:rsidRDefault="00A7169C" w:rsidP="001C17E1">
      <w:pPr>
        <w:numPr>
          <w:ilvl w:val="0"/>
          <w:numId w:val="7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lastRenderedPageBreak/>
        <w:t>Samodzielna praca z grupą dzieci (mentor dostępny w razie potrzeby)</w:t>
      </w:r>
    </w:p>
    <w:p w14:paraId="5A83FAE9" w14:textId="77777777" w:rsidR="00A7169C" w:rsidRPr="001115EB" w:rsidRDefault="00A7169C" w:rsidP="001C17E1">
      <w:pPr>
        <w:numPr>
          <w:ilvl w:val="0"/>
          <w:numId w:val="7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Włączanie w kontakty z rodzicami</w:t>
      </w:r>
    </w:p>
    <w:p w14:paraId="143D925E" w14:textId="428F0513" w:rsidR="00A7169C" w:rsidRPr="001115EB" w:rsidRDefault="00A7169C" w:rsidP="001C17E1">
      <w:pPr>
        <w:numPr>
          <w:ilvl w:val="0"/>
          <w:numId w:val="7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 xml:space="preserve">Mentor dzieli się swoimi uwagami z </w:t>
      </w:r>
      <w:r w:rsidR="00B1648A">
        <w:rPr>
          <w:rFonts w:ascii="Tahoma" w:hAnsi="Tahoma" w:cs="Tahoma"/>
        </w:rPr>
        <w:t>osobą zarządzającą placówką</w:t>
      </w:r>
    </w:p>
    <w:p w14:paraId="1924CBD6" w14:textId="4724F71F" w:rsidR="00A7169C" w:rsidRPr="001115EB" w:rsidRDefault="00A7169C" w:rsidP="001C17E1">
      <w:pPr>
        <w:pStyle w:val="Akapitzlist"/>
        <w:numPr>
          <w:ilvl w:val="1"/>
          <w:numId w:val="3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Etap 5: Zakończenie okresu próbnego</w:t>
      </w:r>
    </w:p>
    <w:p w14:paraId="33AC803F" w14:textId="6AD0DE16" w:rsidR="00A7169C" w:rsidRPr="00B1648A" w:rsidRDefault="00A7169C" w:rsidP="00B1648A">
      <w:pPr>
        <w:numPr>
          <w:ilvl w:val="0"/>
          <w:numId w:val="7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 xml:space="preserve">Rozmowa podsumowująca z </w:t>
      </w:r>
      <w:r w:rsidR="00B1648A">
        <w:rPr>
          <w:rFonts w:ascii="Tahoma" w:hAnsi="Tahoma" w:cs="Tahoma"/>
        </w:rPr>
        <w:t>osobą zarządzającą placówką</w:t>
      </w:r>
    </w:p>
    <w:p w14:paraId="7BC0D0DE" w14:textId="77777777" w:rsidR="00A7169C" w:rsidRPr="001115EB" w:rsidRDefault="00A7169C" w:rsidP="001C17E1">
      <w:pPr>
        <w:numPr>
          <w:ilvl w:val="0"/>
          <w:numId w:val="8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Ocena pracy i decyzja o dalszym zatrudnieniu</w:t>
      </w:r>
    </w:p>
    <w:p w14:paraId="2F19C8A4" w14:textId="77777777" w:rsidR="00A7169C" w:rsidRPr="001115EB" w:rsidRDefault="00A7169C" w:rsidP="001C17E1">
      <w:pPr>
        <w:numPr>
          <w:ilvl w:val="0"/>
          <w:numId w:val="8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Ustalenie obszarów do rozwoju</w:t>
      </w:r>
    </w:p>
    <w:p w14:paraId="12EBB339" w14:textId="77777777" w:rsidR="001C17E1" w:rsidRPr="001115EB" w:rsidRDefault="001C17E1" w:rsidP="001C17E1">
      <w:pPr>
        <w:spacing w:after="0"/>
        <w:ind w:left="1069"/>
        <w:rPr>
          <w:rFonts w:ascii="Tahoma" w:hAnsi="Tahoma" w:cs="Tahoma"/>
        </w:rPr>
      </w:pPr>
    </w:p>
    <w:p w14:paraId="0B32F5F3" w14:textId="77777777" w:rsidR="00A7169C" w:rsidRPr="001115EB" w:rsidRDefault="00A7169C" w:rsidP="001C17E1">
      <w:pPr>
        <w:spacing w:after="0"/>
        <w:rPr>
          <w:rFonts w:ascii="Tahoma" w:hAnsi="Tahoma" w:cs="Tahoma"/>
          <w:b/>
          <w:bCs/>
        </w:rPr>
      </w:pPr>
      <w:r w:rsidRPr="001115EB">
        <w:rPr>
          <w:rFonts w:ascii="Tahoma" w:hAnsi="Tahoma" w:cs="Tahoma"/>
          <w:b/>
          <w:bCs/>
        </w:rPr>
        <w:t>5. Praktyczny system weryfikacji postępów</w:t>
      </w:r>
    </w:p>
    <w:p w14:paraId="3D1231DC" w14:textId="53D6AD0F" w:rsidR="00A7169C" w:rsidRPr="001115EB" w:rsidRDefault="00A7169C" w:rsidP="001C17E1">
      <w:pPr>
        <w:pStyle w:val="Akapitzlist"/>
        <w:numPr>
          <w:ilvl w:val="1"/>
          <w:numId w:val="8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Obserwacje pracy</w:t>
      </w:r>
    </w:p>
    <w:p w14:paraId="7E0FA2CE" w14:textId="77777777" w:rsidR="00A7169C" w:rsidRPr="001115EB" w:rsidRDefault="00A7169C" w:rsidP="001C17E1">
      <w:pPr>
        <w:numPr>
          <w:ilvl w:val="0"/>
          <w:numId w:val="9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Mentor prowadzi bieżące, nieformalne obserwacje podczas wspólnej pracy</w:t>
      </w:r>
    </w:p>
    <w:p w14:paraId="38E5A987" w14:textId="7A254F35" w:rsidR="00A7169C" w:rsidRPr="001115EB" w:rsidRDefault="00B1648A" w:rsidP="001C17E1">
      <w:pPr>
        <w:numPr>
          <w:ilvl w:val="0"/>
          <w:numId w:val="9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Osoba zarządzająca</w:t>
      </w:r>
      <w:r w:rsidRPr="001115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placówką</w:t>
      </w:r>
      <w:r w:rsidR="00A7169C" w:rsidRPr="001115EB">
        <w:rPr>
          <w:rFonts w:ascii="Tahoma" w:hAnsi="Tahoma" w:cs="Tahoma"/>
        </w:rPr>
        <w:t xml:space="preserve"> przeprowadza jedną zapowiedzianą obserwację pracy przed końcem okresu próbnego</w:t>
      </w:r>
    </w:p>
    <w:p w14:paraId="5DA58113" w14:textId="481EBE5A" w:rsidR="00A7169C" w:rsidRPr="001115EB" w:rsidRDefault="00A7169C" w:rsidP="001C17E1">
      <w:pPr>
        <w:pStyle w:val="Akapitzlist"/>
        <w:numPr>
          <w:ilvl w:val="1"/>
          <w:numId w:val="8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Rozmowy</w:t>
      </w:r>
    </w:p>
    <w:p w14:paraId="3155985C" w14:textId="77777777" w:rsidR="00A7169C" w:rsidRPr="001115EB" w:rsidRDefault="00A7169C" w:rsidP="001C17E1">
      <w:pPr>
        <w:numPr>
          <w:ilvl w:val="0"/>
          <w:numId w:val="10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Krótka, nieformalna rozmowa z mentorem pod koniec każdego tygodnia</w:t>
      </w:r>
    </w:p>
    <w:p w14:paraId="3BC2CED3" w14:textId="1A844A58" w:rsidR="00A7169C" w:rsidRPr="001115EB" w:rsidRDefault="00A7169C" w:rsidP="001C17E1">
      <w:pPr>
        <w:numPr>
          <w:ilvl w:val="0"/>
          <w:numId w:val="10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 xml:space="preserve">Rozmowa z </w:t>
      </w:r>
      <w:r w:rsidR="00B1648A">
        <w:rPr>
          <w:rFonts w:ascii="Tahoma" w:hAnsi="Tahoma" w:cs="Tahoma"/>
        </w:rPr>
        <w:t>osobą zarządzającą placówką</w:t>
      </w:r>
      <w:r w:rsidRPr="001115EB">
        <w:rPr>
          <w:rFonts w:ascii="Tahoma" w:hAnsi="Tahoma" w:cs="Tahoma"/>
        </w:rPr>
        <w:t xml:space="preserve"> po pierwszym tygodniu i na zakończenie okresu próbnego</w:t>
      </w:r>
    </w:p>
    <w:p w14:paraId="117F4722" w14:textId="77777777" w:rsidR="001C17E1" w:rsidRPr="001115EB" w:rsidRDefault="001C17E1" w:rsidP="00A7169C">
      <w:pPr>
        <w:rPr>
          <w:rFonts w:ascii="Tahoma" w:hAnsi="Tahoma" w:cs="Tahoma"/>
          <w:b/>
          <w:bCs/>
        </w:rPr>
      </w:pPr>
    </w:p>
    <w:p w14:paraId="3B85407B" w14:textId="21854A47" w:rsidR="00A7169C" w:rsidRPr="001115EB" w:rsidRDefault="00A7169C" w:rsidP="001C17E1">
      <w:pPr>
        <w:spacing w:after="0"/>
        <w:rPr>
          <w:rFonts w:ascii="Tahoma" w:hAnsi="Tahoma" w:cs="Tahoma"/>
          <w:b/>
          <w:bCs/>
        </w:rPr>
      </w:pPr>
      <w:r w:rsidRPr="001115EB">
        <w:rPr>
          <w:rFonts w:ascii="Tahoma" w:hAnsi="Tahoma" w:cs="Tahoma"/>
          <w:b/>
          <w:bCs/>
        </w:rPr>
        <w:t>6. Uproszczona dokumentacja procesu</w:t>
      </w:r>
    </w:p>
    <w:p w14:paraId="020781A2" w14:textId="129177E6" w:rsidR="00A7169C" w:rsidRPr="001115EB" w:rsidRDefault="00A7169C" w:rsidP="001C17E1">
      <w:pPr>
        <w:pStyle w:val="Akapitzlist"/>
        <w:numPr>
          <w:ilvl w:val="1"/>
          <w:numId w:val="10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Do dokumentowania procesu wdrożenia wystarczą:</w:t>
      </w:r>
    </w:p>
    <w:p w14:paraId="7504DA3F" w14:textId="77777777" w:rsidR="00A7169C" w:rsidRPr="001115EB" w:rsidRDefault="00A7169C" w:rsidP="001C17E1">
      <w:pPr>
        <w:numPr>
          <w:ilvl w:val="0"/>
          <w:numId w:val="11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Prosta lista kontrolna zadań wprowadzających (oznaczanie wykonanych elementów)</w:t>
      </w:r>
    </w:p>
    <w:p w14:paraId="56359E25" w14:textId="77777777" w:rsidR="00A7169C" w:rsidRPr="001115EB" w:rsidRDefault="00A7169C" w:rsidP="001C17E1">
      <w:pPr>
        <w:numPr>
          <w:ilvl w:val="0"/>
          <w:numId w:val="11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Krótka notatka mentora po zakończeniu procesu wdrażania (mocne strony i obszary do rozwoju)</w:t>
      </w:r>
    </w:p>
    <w:p w14:paraId="6200DA90" w14:textId="06BC5EBD" w:rsidR="00A7169C" w:rsidRPr="001115EB" w:rsidRDefault="00A7169C" w:rsidP="001C17E1">
      <w:pPr>
        <w:numPr>
          <w:ilvl w:val="0"/>
          <w:numId w:val="11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 xml:space="preserve">Formularz oceny końcowej wypełniany przez </w:t>
      </w:r>
      <w:r w:rsidR="00B1648A">
        <w:rPr>
          <w:rFonts w:ascii="Tahoma" w:hAnsi="Tahoma" w:cs="Tahoma"/>
        </w:rPr>
        <w:t>osobę zarządzającą placówką</w:t>
      </w:r>
    </w:p>
    <w:p w14:paraId="38DB21A9" w14:textId="77777777" w:rsidR="001C17E1" w:rsidRPr="001115EB" w:rsidRDefault="001C17E1" w:rsidP="001C17E1">
      <w:pPr>
        <w:spacing w:after="0"/>
        <w:ind w:left="720"/>
        <w:rPr>
          <w:rFonts w:ascii="Tahoma" w:hAnsi="Tahoma" w:cs="Tahoma"/>
        </w:rPr>
      </w:pPr>
    </w:p>
    <w:p w14:paraId="55CDC072" w14:textId="77777777" w:rsidR="00A7169C" w:rsidRPr="001115EB" w:rsidRDefault="00A7169C" w:rsidP="00A7169C">
      <w:pPr>
        <w:rPr>
          <w:rFonts w:ascii="Tahoma" w:hAnsi="Tahoma" w:cs="Tahoma"/>
          <w:b/>
          <w:bCs/>
        </w:rPr>
      </w:pPr>
      <w:r w:rsidRPr="001115EB">
        <w:rPr>
          <w:rFonts w:ascii="Tahoma" w:hAnsi="Tahoma" w:cs="Tahoma"/>
          <w:b/>
          <w:bCs/>
        </w:rPr>
        <w:t>7. Przykładowa lista kontrolna wdrożenia nowego pracownika</w:t>
      </w:r>
    </w:p>
    <w:p w14:paraId="515CB21A" w14:textId="77777777" w:rsidR="00A7169C" w:rsidRPr="001115EB" w:rsidRDefault="00A7169C" w:rsidP="009A328A">
      <w:pPr>
        <w:ind w:left="360"/>
        <w:rPr>
          <w:rFonts w:ascii="Tahoma" w:hAnsi="Tahoma" w:cs="Tahoma"/>
        </w:rPr>
      </w:pPr>
      <w:r w:rsidRPr="001115EB">
        <w:rPr>
          <w:rFonts w:ascii="Tahoma" w:hAnsi="Tahoma" w:cs="Tahoma"/>
        </w:rPr>
        <w:t>[ ] Przekazanie informacji o zasadach BHP i przeciwpożarowych</w:t>
      </w:r>
    </w:p>
    <w:p w14:paraId="6C295D5E" w14:textId="2539027B" w:rsidR="00A7169C" w:rsidRPr="001115EB" w:rsidRDefault="00A7169C" w:rsidP="009A328A">
      <w:pPr>
        <w:ind w:left="360"/>
        <w:rPr>
          <w:rFonts w:ascii="Tahoma" w:hAnsi="Tahoma" w:cs="Tahoma"/>
        </w:rPr>
      </w:pPr>
      <w:r w:rsidRPr="001115EB">
        <w:rPr>
          <w:rFonts w:ascii="Tahoma" w:hAnsi="Tahoma" w:cs="Tahoma"/>
        </w:rPr>
        <w:t xml:space="preserve">[ ] Zapoznanie z planem dnia </w:t>
      </w:r>
      <w:r w:rsidR="001115EB" w:rsidRPr="001115EB">
        <w:rPr>
          <w:rFonts w:ascii="Tahoma" w:hAnsi="Tahoma" w:cs="Tahoma"/>
        </w:rPr>
        <w:t>placówki</w:t>
      </w:r>
    </w:p>
    <w:p w14:paraId="09EFDBC2" w14:textId="77777777" w:rsidR="00A7169C" w:rsidRPr="001115EB" w:rsidRDefault="00A7169C" w:rsidP="009A328A">
      <w:pPr>
        <w:ind w:left="360"/>
        <w:rPr>
          <w:rFonts w:ascii="Tahoma" w:hAnsi="Tahoma" w:cs="Tahoma"/>
        </w:rPr>
      </w:pPr>
      <w:r w:rsidRPr="001115EB">
        <w:rPr>
          <w:rFonts w:ascii="Tahoma" w:hAnsi="Tahoma" w:cs="Tahoma"/>
        </w:rPr>
        <w:t>[ ] Przedstawienie dzieci i ich specyficznych potrzeb</w:t>
      </w:r>
    </w:p>
    <w:p w14:paraId="51CE57A6" w14:textId="77777777" w:rsidR="00A7169C" w:rsidRPr="001115EB" w:rsidRDefault="00A7169C" w:rsidP="009A328A">
      <w:pPr>
        <w:ind w:left="360"/>
        <w:rPr>
          <w:rFonts w:ascii="Tahoma" w:hAnsi="Tahoma" w:cs="Tahoma"/>
        </w:rPr>
      </w:pPr>
      <w:r w:rsidRPr="001115EB">
        <w:rPr>
          <w:rFonts w:ascii="Tahoma" w:hAnsi="Tahoma" w:cs="Tahoma"/>
        </w:rPr>
        <w:t>[ ] Omówienie sposobu komunikacji z rodzicami</w:t>
      </w:r>
    </w:p>
    <w:p w14:paraId="740561A7" w14:textId="77777777" w:rsidR="00A7169C" w:rsidRPr="001115EB" w:rsidRDefault="00A7169C" w:rsidP="009A328A">
      <w:pPr>
        <w:ind w:left="360"/>
        <w:rPr>
          <w:rFonts w:ascii="Tahoma" w:hAnsi="Tahoma" w:cs="Tahoma"/>
        </w:rPr>
      </w:pPr>
      <w:r w:rsidRPr="001115EB">
        <w:rPr>
          <w:rFonts w:ascii="Tahoma" w:hAnsi="Tahoma" w:cs="Tahoma"/>
        </w:rPr>
        <w:t>[ ] Przekazanie wiedzy o dokumentacji i sposobie jej prowadzenia</w:t>
      </w:r>
    </w:p>
    <w:p w14:paraId="0D804885" w14:textId="77777777" w:rsidR="00A7169C" w:rsidRPr="001115EB" w:rsidRDefault="00A7169C" w:rsidP="009A328A">
      <w:pPr>
        <w:ind w:left="360"/>
        <w:rPr>
          <w:rFonts w:ascii="Tahoma" w:hAnsi="Tahoma" w:cs="Tahoma"/>
        </w:rPr>
      </w:pPr>
      <w:r w:rsidRPr="001115EB">
        <w:rPr>
          <w:rFonts w:ascii="Tahoma" w:hAnsi="Tahoma" w:cs="Tahoma"/>
        </w:rPr>
        <w:t>[ ] Zapoznanie z procedurami bezpieczeństwa</w:t>
      </w:r>
    </w:p>
    <w:p w14:paraId="0D6ACBBE" w14:textId="77777777" w:rsidR="00A7169C" w:rsidRPr="001115EB" w:rsidRDefault="00A7169C" w:rsidP="009A328A">
      <w:pPr>
        <w:ind w:left="360"/>
        <w:rPr>
          <w:rFonts w:ascii="Tahoma" w:hAnsi="Tahoma" w:cs="Tahoma"/>
        </w:rPr>
      </w:pPr>
      <w:r w:rsidRPr="001115EB">
        <w:rPr>
          <w:rFonts w:ascii="Tahoma" w:hAnsi="Tahoma" w:cs="Tahoma"/>
        </w:rPr>
        <w:t>[ ] Omówienie procedur higienicznych i sanitarnych</w:t>
      </w:r>
    </w:p>
    <w:p w14:paraId="5516FF0E" w14:textId="77777777" w:rsidR="00A7169C" w:rsidRPr="001115EB" w:rsidRDefault="00A7169C" w:rsidP="009A328A">
      <w:pPr>
        <w:ind w:left="360"/>
        <w:rPr>
          <w:rFonts w:ascii="Tahoma" w:hAnsi="Tahoma" w:cs="Tahoma"/>
        </w:rPr>
      </w:pPr>
      <w:r w:rsidRPr="001115EB">
        <w:rPr>
          <w:rFonts w:ascii="Tahoma" w:hAnsi="Tahoma" w:cs="Tahoma"/>
        </w:rPr>
        <w:t>[ ] Wyjaśnienie zasad organizacji posiłków</w:t>
      </w:r>
    </w:p>
    <w:p w14:paraId="6E439D6A" w14:textId="77777777" w:rsidR="00A7169C" w:rsidRPr="001115EB" w:rsidRDefault="00A7169C" w:rsidP="009A328A">
      <w:pPr>
        <w:ind w:left="360"/>
        <w:rPr>
          <w:rFonts w:ascii="Tahoma" w:hAnsi="Tahoma" w:cs="Tahoma"/>
        </w:rPr>
      </w:pPr>
      <w:r w:rsidRPr="001115EB">
        <w:rPr>
          <w:rFonts w:ascii="Tahoma" w:hAnsi="Tahoma" w:cs="Tahoma"/>
        </w:rPr>
        <w:t>[ ] Przekazanie informacji o postępowaniu w sytuacjach awaryjnych</w:t>
      </w:r>
    </w:p>
    <w:p w14:paraId="32FAE9D7" w14:textId="77777777" w:rsidR="00A7169C" w:rsidRPr="001115EB" w:rsidRDefault="00A7169C" w:rsidP="009A328A">
      <w:pPr>
        <w:ind w:left="360"/>
        <w:rPr>
          <w:rFonts w:ascii="Tahoma" w:hAnsi="Tahoma" w:cs="Tahoma"/>
        </w:rPr>
      </w:pPr>
      <w:r w:rsidRPr="001115EB">
        <w:rPr>
          <w:rFonts w:ascii="Tahoma" w:hAnsi="Tahoma" w:cs="Tahoma"/>
        </w:rPr>
        <w:t>[ ] Zapoznanie z podstawowymi zabawami i zajęciami edukacyjnymi</w:t>
      </w:r>
    </w:p>
    <w:p w14:paraId="5EE99A2C" w14:textId="17210154" w:rsidR="00A7169C" w:rsidRPr="001115EB" w:rsidRDefault="00A7169C" w:rsidP="00A7169C">
      <w:pPr>
        <w:rPr>
          <w:rFonts w:ascii="Tahoma" w:hAnsi="Tahoma" w:cs="Tahoma"/>
        </w:rPr>
      </w:pPr>
    </w:p>
    <w:p w14:paraId="44FEC439" w14:textId="77777777" w:rsidR="00A7169C" w:rsidRPr="001115EB" w:rsidRDefault="00A7169C" w:rsidP="00A7169C">
      <w:pPr>
        <w:jc w:val="center"/>
        <w:rPr>
          <w:rFonts w:ascii="Tahoma" w:hAnsi="Tahoma" w:cs="Tahoma"/>
        </w:rPr>
      </w:pPr>
    </w:p>
    <w:sectPr w:rsidR="00A7169C" w:rsidRPr="001115E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D1C75" w14:textId="77777777" w:rsidR="00CC24F9" w:rsidRDefault="00CC24F9" w:rsidP="001115EB">
      <w:pPr>
        <w:spacing w:after="0" w:line="240" w:lineRule="auto"/>
      </w:pPr>
      <w:r>
        <w:separator/>
      </w:r>
    </w:p>
  </w:endnote>
  <w:endnote w:type="continuationSeparator" w:id="0">
    <w:p w14:paraId="25E1E75D" w14:textId="77777777" w:rsidR="00CC24F9" w:rsidRDefault="00CC24F9" w:rsidP="0011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7357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CB4642" w14:textId="64A1650D" w:rsidR="001115EB" w:rsidRDefault="001115E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71327A" w14:textId="77777777" w:rsidR="001115EB" w:rsidRDefault="001115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92F5" w14:textId="77777777" w:rsidR="00CC24F9" w:rsidRDefault="00CC24F9" w:rsidP="001115EB">
      <w:pPr>
        <w:spacing w:after="0" w:line="240" w:lineRule="auto"/>
      </w:pPr>
      <w:r>
        <w:separator/>
      </w:r>
    </w:p>
  </w:footnote>
  <w:footnote w:type="continuationSeparator" w:id="0">
    <w:p w14:paraId="4662F896" w14:textId="77777777" w:rsidR="00CC24F9" w:rsidRDefault="00CC24F9" w:rsidP="00111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076B3B75"/>
    <w:multiLevelType w:val="hybridMultilevel"/>
    <w:tmpl w:val="5380CD78"/>
    <w:lvl w:ilvl="0" w:tplc="939C36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970"/>
    <w:multiLevelType w:val="multilevel"/>
    <w:tmpl w:val="B7CC88F2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5283F"/>
    <w:multiLevelType w:val="multilevel"/>
    <w:tmpl w:val="E8DABBBE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01F20"/>
    <w:multiLevelType w:val="multilevel"/>
    <w:tmpl w:val="7B68D034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C1556"/>
    <w:multiLevelType w:val="multilevel"/>
    <w:tmpl w:val="DDC8BBEC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B390C"/>
    <w:multiLevelType w:val="multilevel"/>
    <w:tmpl w:val="544C3ED8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038B1"/>
    <w:multiLevelType w:val="hybridMultilevel"/>
    <w:tmpl w:val="02EC53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65C83"/>
    <w:multiLevelType w:val="multilevel"/>
    <w:tmpl w:val="9FC275BA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657F6D"/>
    <w:multiLevelType w:val="hybridMultilevel"/>
    <w:tmpl w:val="BE46F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571CA"/>
    <w:multiLevelType w:val="multilevel"/>
    <w:tmpl w:val="34807E6E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0E1E0B"/>
    <w:multiLevelType w:val="hybridMultilevel"/>
    <w:tmpl w:val="7B4202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A24EE"/>
    <w:multiLevelType w:val="multilevel"/>
    <w:tmpl w:val="1132161A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C348B0"/>
    <w:multiLevelType w:val="hybridMultilevel"/>
    <w:tmpl w:val="B4F49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A6D0C"/>
    <w:multiLevelType w:val="multilevel"/>
    <w:tmpl w:val="3D08D70C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A85807"/>
    <w:multiLevelType w:val="multilevel"/>
    <w:tmpl w:val="5F629B44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1E2AF3"/>
    <w:multiLevelType w:val="hybridMultilevel"/>
    <w:tmpl w:val="A4365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52899"/>
    <w:multiLevelType w:val="multilevel"/>
    <w:tmpl w:val="81D2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0466208">
    <w:abstractNumId w:val="0"/>
  </w:num>
  <w:num w:numId="2" w16cid:durableId="1312061000">
    <w:abstractNumId w:val="8"/>
  </w:num>
  <w:num w:numId="3" w16cid:durableId="604046489">
    <w:abstractNumId w:val="2"/>
  </w:num>
  <w:num w:numId="4" w16cid:durableId="1048915154">
    <w:abstractNumId w:val="4"/>
  </w:num>
  <w:num w:numId="5" w16cid:durableId="1667898283">
    <w:abstractNumId w:val="10"/>
  </w:num>
  <w:num w:numId="6" w16cid:durableId="966857537">
    <w:abstractNumId w:val="6"/>
  </w:num>
  <w:num w:numId="7" w16cid:durableId="960380215">
    <w:abstractNumId w:val="15"/>
  </w:num>
  <w:num w:numId="8" w16cid:durableId="1151798192">
    <w:abstractNumId w:val="5"/>
  </w:num>
  <w:num w:numId="9" w16cid:durableId="1033768895">
    <w:abstractNumId w:val="3"/>
  </w:num>
  <w:num w:numId="10" w16cid:durableId="762845263">
    <w:abstractNumId w:val="12"/>
  </w:num>
  <w:num w:numId="11" w16cid:durableId="862132241">
    <w:abstractNumId w:val="14"/>
  </w:num>
  <w:num w:numId="12" w16cid:durableId="967122482">
    <w:abstractNumId w:val="17"/>
  </w:num>
  <w:num w:numId="13" w16cid:durableId="1860968024">
    <w:abstractNumId w:val="13"/>
  </w:num>
  <w:num w:numId="14" w16cid:durableId="323513189">
    <w:abstractNumId w:val="1"/>
  </w:num>
  <w:num w:numId="15" w16cid:durableId="1068453881">
    <w:abstractNumId w:val="11"/>
  </w:num>
  <w:num w:numId="16" w16cid:durableId="837891246">
    <w:abstractNumId w:val="9"/>
  </w:num>
  <w:num w:numId="17" w16cid:durableId="556402176">
    <w:abstractNumId w:val="16"/>
  </w:num>
  <w:num w:numId="18" w16cid:durableId="1282569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9C"/>
    <w:rsid w:val="001115EB"/>
    <w:rsid w:val="00166B6E"/>
    <w:rsid w:val="00197DCD"/>
    <w:rsid w:val="001C17E1"/>
    <w:rsid w:val="00285FFF"/>
    <w:rsid w:val="00314923"/>
    <w:rsid w:val="003E1026"/>
    <w:rsid w:val="00486E0D"/>
    <w:rsid w:val="0056057C"/>
    <w:rsid w:val="005A307E"/>
    <w:rsid w:val="00626C1F"/>
    <w:rsid w:val="006D778E"/>
    <w:rsid w:val="006E66C1"/>
    <w:rsid w:val="007A0D40"/>
    <w:rsid w:val="00800390"/>
    <w:rsid w:val="008A7BBC"/>
    <w:rsid w:val="00937006"/>
    <w:rsid w:val="009616D4"/>
    <w:rsid w:val="009A328A"/>
    <w:rsid w:val="009D54DB"/>
    <w:rsid w:val="009F49AD"/>
    <w:rsid w:val="00A62CB9"/>
    <w:rsid w:val="00A6653A"/>
    <w:rsid w:val="00A7169C"/>
    <w:rsid w:val="00B01891"/>
    <w:rsid w:val="00B1648A"/>
    <w:rsid w:val="00C66910"/>
    <w:rsid w:val="00CC24F9"/>
    <w:rsid w:val="00DA0F07"/>
    <w:rsid w:val="00DF728C"/>
    <w:rsid w:val="00E7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0102"/>
  <w15:chartTrackingRefBased/>
  <w15:docId w15:val="{9949DA6F-AAB7-42B9-B647-D5CE18E3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1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1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16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1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16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1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1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1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1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1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1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716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16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16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16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16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16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16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1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1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1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1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1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16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16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16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1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16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169C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1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1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169C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5EB"/>
  </w:style>
  <w:style w:type="paragraph" w:styleId="Stopka">
    <w:name w:val="footer"/>
    <w:basedOn w:val="Normalny"/>
    <w:link w:val="StopkaZnak"/>
    <w:uiPriority w:val="99"/>
    <w:unhideWhenUsed/>
    <w:rsid w:val="0011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17</cp:revision>
  <dcterms:created xsi:type="dcterms:W3CDTF">2025-03-11T12:23:00Z</dcterms:created>
  <dcterms:modified xsi:type="dcterms:W3CDTF">2025-03-26T10:19:00Z</dcterms:modified>
</cp:coreProperties>
</file>